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3A427" w14:textId="1B4E472D" w:rsidR="00323FD9" w:rsidRPr="00C36066" w:rsidRDefault="00C36066" w:rsidP="00C36066">
      <w:pPr>
        <w:jc w:val="center"/>
        <w:rPr>
          <w:b/>
          <w:sz w:val="24"/>
          <w:lang w:val="fr-FR"/>
        </w:rPr>
      </w:pPr>
      <w:proofErr w:type="spellStart"/>
      <w:r w:rsidRPr="00C36066">
        <w:rPr>
          <w:b/>
          <w:sz w:val="24"/>
          <w:lang w:val="fr-FR"/>
        </w:rPr>
        <w:t>L</w:t>
      </w:r>
      <w:r w:rsidR="00323FD9" w:rsidRPr="00C36066">
        <w:rPr>
          <w:b/>
          <w:sz w:val="24"/>
          <w:lang w:val="fr-FR"/>
        </w:rPr>
        <w:t>aur</w:t>
      </w:r>
      <w:r w:rsidR="00323FD9" w:rsidRPr="00C36066">
        <w:rPr>
          <w:rFonts w:cstheme="minorHAnsi"/>
          <w:b/>
          <w:sz w:val="24"/>
          <w:lang w:val="fr-FR"/>
        </w:rPr>
        <w:t>é</w:t>
      </w:r>
      <w:r w:rsidRPr="00C36066">
        <w:rPr>
          <w:b/>
          <w:sz w:val="24"/>
          <w:lang w:val="fr-FR"/>
        </w:rPr>
        <w:t>at.e.s</w:t>
      </w:r>
      <w:proofErr w:type="spellEnd"/>
      <w:r w:rsidRPr="00C36066">
        <w:rPr>
          <w:b/>
          <w:sz w:val="24"/>
          <w:lang w:val="fr-FR"/>
        </w:rPr>
        <w:t xml:space="preserve"> des</w:t>
      </w:r>
      <w:r w:rsidR="00323FD9" w:rsidRPr="00C36066">
        <w:rPr>
          <w:b/>
          <w:sz w:val="24"/>
          <w:lang w:val="fr-FR"/>
        </w:rPr>
        <w:t xml:space="preserve"> </w:t>
      </w:r>
      <w:r w:rsidR="008C6ED6" w:rsidRPr="00C36066">
        <w:rPr>
          <w:b/>
          <w:sz w:val="24"/>
          <w:lang w:val="fr-FR"/>
        </w:rPr>
        <w:t>P</w:t>
      </w:r>
      <w:r w:rsidR="00323FD9" w:rsidRPr="00C36066">
        <w:rPr>
          <w:b/>
          <w:sz w:val="24"/>
          <w:lang w:val="fr-FR"/>
        </w:rPr>
        <w:t xml:space="preserve">rix </w:t>
      </w:r>
      <w:r w:rsidR="007A7520" w:rsidRPr="00C36066">
        <w:rPr>
          <w:b/>
          <w:sz w:val="24"/>
          <w:lang w:val="fr-FR"/>
        </w:rPr>
        <w:t xml:space="preserve">de Thèse </w:t>
      </w:r>
      <w:r w:rsidR="00323FD9" w:rsidRPr="00C36066">
        <w:rPr>
          <w:b/>
          <w:sz w:val="24"/>
          <w:lang w:val="fr-FR"/>
        </w:rPr>
        <w:t>2022</w:t>
      </w:r>
      <w:r w:rsidRPr="00C36066">
        <w:rPr>
          <w:b/>
          <w:sz w:val="24"/>
          <w:lang w:val="fr-FR"/>
        </w:rPr>
        <w:t xml:space="preserve"> </w:t>
      </w:r>
      <w:r w:rsidR="00323FD9" w:rsidRPr="00C36066">
        <w:rPr>
          <w:b/>
          <w:sz w:val="24"/>
          <w:lang w:val="fr-FR"/>
        </w:rPr>
        <w:t xml:space="preserve">de la </w:t>
      </w:r>
      <w:r w:rsidR="008C6ED6" w:rsidRPr="00C36066">
        <w:rPr>
          <w:b/>
          <w:sz w:val="24"/>
          <w:lang w:val="fr-FR"/>
        </w:rPr>
        <w:t>D</w:t>
      </w:r>
      <w:r w:rsidR="00323FD9" w:rsidRPr="00C36066">
        <w:rPr>
          <w:b/>
          <w:sz w:val="24"/>
          <w:lang w:val="fr-FR"/>
        </w:rPr>
        <w:t xml:space="preserve">ivision </w:t>
      </w:r>
      <w:r w:rsidR="008C6ED6" w:rsidRPr="00C36066">
        <w:rPr>
          <w:b/>
          <w:sz w:val="24"/>
          <w:lang w:val="fr-FR"/>
        </w:rPr>
        <w:t>T</w:t>
      </w:r>
      <w:r w:rsidR="00323FD9" w:rsidRPr="00C36066">
        <w:rPr>
          <w:b/>
          <w:sz w:val="24"/>
          <w:lang w:val="fr-FR"/>
        </w:rPr>
        <w:t>ransversale Energie de la SCF</w:t>
      </w:r>
    </w:p>
    <w:p w14:paraId="6554CE28" w14:textId="77777777" w:rsidR="00C36066" w:rsidRPr="00C36066" w:rsidRDefault="00C36066" w:rsidP="00C36066">
      <w:pPr>
        <w:jc w:val="center"/>
        <w:rPr>
          <w:b/>
          <w:sz w:val="24"/>
          <w:lang w:val="fr-FR"/>
        </w:rPr>
        <w:sectPr w:rsidR="00C36066" w:rsidRPr="00C3606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74077C" w14:textId="41D45062" w:rsidR="00C36066" w:rsidRDefault="00C05099" w:rsidP="00C36066">
      <w:pPr>
        <w:jc w:val="center"/>
        <w:rPr>
          <w:b/>
          <w:lang w:val="fr-FR"/>
        </w:rPr>
      </w:pPr>
      <w:r>
        <w:rPr>
          <w:b/>
          <w:noProof/>
          <w:lang w:val="fr-FR" w:eastAsia="fr-FR"/>
        </w:rPr>
        <w:drawing>
          <wp:inline distT="0" distB="0" distL="0" distR="0" wp14:anchorId="6114860F" wp14:editId="795273B9">
            <wp:extent cx="1647825" cy="1940970"/>
            <wp:effectExtent l="323850" t="323850" r="314325" b="3263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Claire villevieill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92" cy="195223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36066">
        <w:rPr>
          <w:b/>
          <w:lang w:val="fr-FR"/>
        </w:rPr>
        <w:t xml:space="preserve">  </w:t>
      </w:r>
      <w:r>
        <w:rPr>
          <w:b/>
          <w:lang w:val="fr-FR"/>
        </w:rPr>
        <w:t xml:space="preserve">Claire </w:t>
      </w:r>
      <w:proofErr w:type="spellStart"/>
      <w:r>
        <w:rPr>
          <w:b/>
          <w:lang w:val="fr-FR"/>
        </w:rPr>
        <w:t>Villevieille</w:t>
      </w:r>
      <w:proofErr w:type="spellEnd"/>
    </w:p>
    <w:p w14:paraId="5EFE089B" w14:textId="77777777" w:rsidR="00C05099" w:rsidRDefault="00C05099" w:rsidP="00C05099">
      <w:pPr>
        <w:jc w:val="both"/>
        <w:rPr>
          <w:lang w:val="fr-FR"/>
        </w:rPr>
      </w:pPr>
      <w:r>
        <w:rPr>
          <w:lang w:val="fr-FR"/>
        </w:rPr>
        <w:t xml:space="preserve">La Division Transversale Energie de la Société Chimique de France (SCF) a décerné son Prix Chercheur Confirmé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Claire </w:t>
      </w:r>
      <w:proofErr w:type="spellStart"/>
      <w:r>
        <w:rPr>
          <w:lang w:val="fr-FR"/>
        </w:rPr>
        <w:t>Villevieille</w:t>
      </w:r>
      <w:proofErr w:type="spellEnd"/>
      <w:r>
        <w:rPr>
          <w:lang w:val="fr-FR"/>
        </w:rPr>
        <w:t>, Directrice de Recherche au CNRS, au L</w:t>
      </w:r>
      <w:r w:rsidRPr="00244198">
        <w:rPr>
          <w:lang w:val="fr-FR"/>
        </w:rPr>
        <w:t>aboratoire d’Électrochimie et Physicochimie des Matériaux et Interfaces</w:t>
      </w:r>
      <w:r>
        <w:rPr>
          <w:lang w:val="fr-FR"/>
        </w:rPr>
        <w:t xml:space="preserve"> </w:t>
      </w:r>
      <w:r w:rsidRPr="00244198">
        <w:rPr>
          <w:lang w:val="fr-FR"/>
        </w:rPr>
        <w:t>(LEPMI</w:t>
      </w:r>
      <w:r>
        <w:rPr>
          <w:lang w:val="fr-FR"/>
        </w:rPr>
        <w:t>, Grenoble, France).</w:t>
      </w:r>
    </w:p>
    <w:p w14:paraId="529D10D4" w14:textId="77777777" w:rsidR="00C05099" w:rsidRDefault="00C05099" w:rsidP="00C05099">
      <w:pPr>
        <w:jc w:val="both"/>
        <w:rPr>
          <w:lang w:val="fr-FR"/>
        </w:rPr>
      </w:pPr>
      <w:r>
        <w:rPr>
          <w:lang w:val="fr-FR"/>
        </w:rPr>
        <w:t xml:space="preserve">Cette distinction vient récompenser les travaux de Claire </w:t>
      </w:r>
      <w:proofErr w:type="spellStart"/>
      <w:r>
        <w:rPr>
          <w:lang w:val="fr-FR"/>
        </w:rPr>
        <w:t>Villevieille</w:t>
      </w:r>
      <w:proofErr w:type="spellEnd"/>
      <w:r>
        <w:rPr>
          <w:lang w:val="fr-FR"/>
        </w:rPr>
        <w:t xml:space="preserve"> dans</w:t>
      </w:r>
      <w:r w:rsidRPr="0061458C">
        <w:rPr>
          <w:lang w:val="fr-FR"/>
        </w:rPr>
        <w:t xml:space="preserve"> le domaine </w:t>
      </w:r>
      <w:r>
        <w:rPr>
          <w:lang w:val="fr-FR"/>
        </w:rPr>
        <w:t xml:space="preserve">des batteries rechargeables lithium-ion et leurs caractérisations par des méthodes physiques appliquées en mode </w:t>
      </w:r>
      <w:proofErr w:type="spellStart"/>
      <w:r w:rsidRPr="004700B0">
        <w:rPr>
          <w:i/>
          <w:lang w:val="fr-FR"/>
        </w:rPr>
        <w:t>operando</w:t>
      </w:r>
      <w:proofErr w:type="spellEnd"/>
      <w:r>
        <w:rPr>
          <w:lang w:val="fr-FR"/>
        </w:rPr>
        <w:t xml:space="preserve">, s’appuyant en particulier sur les grands instruments, rayonnement synchrotron et neutrons. Ces techniques avancées lui ont permis d’améliorer la compréhension des mécanismes de vieillissement et dégradation des batteries lithium-ion lors du </w:t>
      </w:r>
      <w:proofErr w:type="spellStart"/>
      <w:r>
        <w:rPr>
          <w:lang w:val="fr-FR"/>
        </w:rPr>
        <w:t>cyclage</w:t>
      </w:r>
      <w:proofErr w:type="spellEnd"/>
      <w:r>
        <w:rPr>
          <w:lang w:val="fr-FR"/>
        </w:rPr>
        <w:t xml:space="preserve">. </w:t>
      </w:r>
    </w:p>
    <w:p w14:paraId="516CFDCD" w14:textId="20432344" w:rsidR="00C36066" w:rsidRDefault="00C05099" w:rsidP="00C36066">
      <w:pPr>
        <w:jc w:val="both"/>
        <w:rPr>
          <w:lang w:val="fr-FR"/>
        </w:rPr>
      </w:pPr>
      <w:r w:rsidRPr="00862533">
        <w:rPr>
          <w:lang w:val="fr-FR"/>
        </w:rPr>
        <w:t>Après un doctorat réalisé de 200</w:t>
      </w:r>
      <w:r>
        <w:rPr>
          <w:lang w:val="fr-FR"/>
        </w:rPr>
        <w:t>6</w:t>
      </w:r>
      <w:r w:rsidRPr="00862533">
        <w:rPr>
          <w:lang w:val="fr-FR"/>
        </w:rPr>
        <w:t xml:space="preserve"> à 200</w:t>
      </w:r>
      <w:r>
        <w:rPr>
          <w:lang w:val="fr-FR"/>
        </w:rPr>
        <w:t xml:space="preserve">9 à l’Institut Charles Gerhardt de Montpellier sur les matériaux d’électrode négative de batteries Li-ion, Claire </w:t>
      </w:r>
      <w:proofErr w:type="spellStart"/>
      <w:r>
        <w:rPr>
          <w:lang w:val="fr-FR"/>
        </w:rPr>
        <w:t>Villevieille</w:t>
      </w:r>
      <w:proofErr w:type="spellEnd"/>
      <w:r>
        <w:rPr>
          <w:lang w:val="fr-FR"/>
        </w:rPr>
        <w:t xml:space="preserve"> a travaillé au Paul Scherrer Institut (</w:t>
      </w:r>
      <w:proofErr w:type="spellStart"/>
      <w:r>
        <w:rPr>
          <w:lang w:val="fr-FR"/>
        </w:rPr>
        <w:t>Villigen</w:t>
      </w:r>
      <w:proofErr w:type="spellEnd"/>
      <w:r>
        <w:rPr>
          <w:lang w:val="fr-FR"/>
        </w:rPr>
        <w:t xml:space="preserve">, Suisse) entre 2010 et 2019, avant de revenir en France au LEPMI, ainsi qu’au laboratoire Systèmes Moléculaires et </w:t>
      </w:r>
      <w:proofErr w:type="spellStart"/>
      <w:r>
        <w:rPr>
          <w:lang w:val="fr-FR"/>
        </w:rPr>
        <w:t>nanoMatériaux</w:t>
      </w:r>
      <w:proofErr w:type="spellEnd"/>
      <w:r>
        <w:rPr>
          <w:lang w:val="fr-FR"/>
        </w:rPr>
        <w:t xml:space="preserve"> pour l’Energie et la Santé (</w:t>
      </w:r>
      <w:proofErr w:type="spellStart"/>
      <w:r>
        <w:rPr>
          <w:lang w:val="fr-FR"/>
        </w:rPr>
        <w:t>SyMMES</w:t>
      </w:r>
      <w:proofErr w:type="spellEnd"/>
      <w:r>
        <w:rPr>
          <w:lang w:val="fr-FR"/>
        </w:rPr>
        <w:t>, Grenoble). Elle est actuellement directrice de recherche du CNRS au LEPMI depuis 2021.</w:t>
      </w:r>
    </w:p>
    <w:p w14:paraId="17C5BDAB" w14:textId="16C7F89B" w:rsidR="00C36066" w:rsidRPr="002A147F" w:rsidRDefault="00C05099" w:rsidP="00323FD9">
      <w:pPr>
        <w:jc w:val="center"/>
        <w:rPr>
          <w:b/>
          <w:lang w:val="fr-FR"/>
        </w:rPr>
      </w:pPr>
      <w:r>
        <w:rPr>
          <w:b/>
          <w:noProof/>
          <w:lang w:val="fr-FR" w:eastAsia="fr-FR"/>
        </w:rPr>
        <w:drawing>
          <wp:inline distT="0" distB="0" distL="0" distR="0" wp14:anchorId="5048919A" wp14:editId="607915B8">
            <wp:extent cx="1571625" cy="2438808"/>
            <wp:effectExtent l="323850" t="323850" r="314325" b="3238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 Antoine Feca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857" cy="245623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36066" w:rsidRPr="00C36066">
        <w:rPr>
          <w:b/>
          <w:lang w:val="fr-FR"/>
        </w:rPr>
        <w:t xml:space="preserve"> </w:t>
      </w:r>
      <w:r>
        <w:rPr>
          <w:b/>
          <w:lang w:val="fr-FR"/>
        </w:rPr>
        <w:t xml:space="preserve">Antoine </w:t>
      </w:r>
      <w:proofErr w:type="spellStart"/>
      <w:r>
        <w:rPr>
          <w:b/>
          <w:lang w:val="fr-FR"/>
        </w:rPr>
        <w:t>Fecant</w:t>
      </w:r>
      <w:proofErr w:type="spellEnd"/>
    </w:p>
    <w:p w14:paraId="68E3F078" w14:textId="77777777" w:rsidR="00C05099" w:rsidRDefault="00C05099" w:rsidP="00C05099">
      <w:pPr>
        <w:jc w:val="both"/>
        <w:rPr>
          <w:lang w:val="fr-FR"/>
        </w:rPr>
      </w:pPr>
      <w:r>
        <w:rPr>
          <w:lang w:val="fr-FR"/>
        </w:rPr>
        <w:t xml:space="preserve">La Division Transversale Energie de la Société Chimique de France (SCF) a décerné son Prix Chercheur Confirmé </w:t>
      </w:r>
      <w:r>
        <w:rPr>
          <w:rFonts w:cstheme="minorHAnsi"/>
          <w:lang w:val="fr-FR"/>
        </w:rPr>
        <w:t xml:space="preserve">à </w:t>
      </w:r>
      <w:r>
        <w:rPr>
          <w:lang w:val="fr-FR"/>
        </w:rPr>
        <w:t xml:space="preserve">Antoine </w:t>
      </w:r>
      <w:proofErr w:type="spellStart"/>
      <w:r>
        <w:rPr>
          <w:lang w:val="fr-FR"/>
        </w:rPr>
        <w:t>Fécant</w:t>
      </w:r>
      <w:proofErr w:type="spellEnd"/>
      <w:r>
        <w:rPr>
          <w:lang w:val="fr-FR"/>
        </w:rPr>
        <w:t>, ingénieur de recherche et chef de projets à IFP Energies nouvelles (</w:t>
      </w:r>
      <w:proofErr w:type="spellStart"/>
      <w:r>
        <w:rPr>
          <w:lang w:val="fr-FR"/>
        </w:rPr>
        <w:t>Solaize</w:t>
      </w:r>
      <w:proofErr w:type="spellEnd"/>
      <w:r>
        <w:rPr>
          <w:lang w:val="fr-FR"/>
        </w:rPr>
        <w:t>, France).</w:t>
      </w:r>
    </w:p>
    <w:p w14:paraId="0B8D15EC" w14:textId="77777777" w:rsidR="00C05099" w:rsidRPr="0061458C" w:rsidRDefault="00C05099" w:rsidP="00C05099">
      <w:pPr>
        <w:jc w:val="both"/>
        <w:rPr>
          <w:highlight w:val="yellow"/>
          <w:lang w:val="fr-FR"/>
        </w:rPr>
      </w:pPr>
      <w:r>
        <w:rPr>
          <w:lang w:val="fr-FR"/>
        </w:rPr>
        <w:t xml:space="preserve">Cette distinction vient récompenser les travaux d’Antoine </w:t>
      </w:r>
      <w:proofErr w:type="spellStart"/>
      <w:r>
        <w:rPr>
          <w:lang w:val="fr-FR"/>
        </w:rPr>
        <w:t>Fécant</w:t>
      </w:r>
      <w:proofErr w:type="spellEnd"/>
      <w:r>
        <w:rPr>
          <w:lang w:val="fr-FR"/>
        </w:rPr>
        <w:t xml:space="preserve"> dans</w:t>
      </w:r>
      <w:r w:rsidRPr="0061458C">
        <w:rPr>
          <w:lang w:val="fr-FR"/>
        </w:rPr>
        <w:t xml:space="preserve"> le domaine</w:t>
      </w:r>
      <w:r>
        <w:rPr>
          <w:lang w:val="fr-FR"/>
        </w:rPr>
        <w:t xml:space="preserve"> de la catalyse pour</w:t>
      </w:r>
      <w:r w:rsidRPr="0061458C">
        <w:rPr>
          <w:lang w:val="fr-FR"/>
        </w:rPr>
        <w:t xml:space="preserve"> l</w:t>
      </w:r>
      <w:r>
        <w:rPr>
          <w:lang w:val="fr-FR"/>
        </w:rPr>
        <w:t>’amélioration énergétique des procédés</w:t>
      </w:r>
      <w:r w:rsidRPr="0057269D">
        <w:rPr>
          <w:lang w:val="fr-FR"/>
        </w:rPr>
        <w:t xml:space="preserve"> </w:t>
      </w:r>
      <w:r>
        <w:rPr>
          <w:lang w:val="fr-FR"/>
        </w:rPr>
        <w:t>existants en chimie et raffinage, ainsi que pour l’exploration de nouveaux matériaux et procédés pour l’utilisation grandissante de la</w:t>
      </w:r>
      <w:r w:rsidRPr="0061458C">
        <w:rPr>
          <w:lang w:val="fr-FR"/>
        </w:rPr>
        <w:t xml:space="preserve"> biomasse et de l’énergie solaire</w:t>
      </w:r>
      <w:r>
        <w:rPr>
          <w:lang w:val="fr-FR"/>
        </w:rPr>
        <w:t>.</w:t>
      </w:r>
    </w:p>
    <w:p w14:paraId="3E8EA88B" w14:textId="77777777" w:rsidR="00C05099" w:rsidRDefault="00C05099" w:rsidP="00C05099">
      <w:pPr>
        <w:jc w:val="both"/>
        <w:rPr>
          <w:lang w:val="fr-FR"/>
        </w:rPr>
      </w:pPr>
      <w:r w:rsidRPr="00862533">
        <w:rPr>
          <w:lang w:val="fr-FR"/>
        </w:rPr>
        <w:t>Après un doctorat réalisé de 2004 à 2007</w:t>
      </w:r>
      <w:r>
        <w:rPr>
          <w:lang w:val="fr-FR"/>
        </w:rPr>
        <w:t xml:space="preserve"> </w:t>
      </w:r>
      <w:r w:rsidRPr="00862533">
        <w:rPr>
          <w:lang w:val="fr-FR"/>
        </w:rPr>
        <w:t xml:space="preserve">au sein </w:t>
      </w:r>
      <w:r>
        <w:rPr>
          <w:lang w:val="fr-FR"/>
        </w:rPr>
        <w:t xml:space="preserve">d’IFP Energies nouvelles </w:t>
      </w:r>
      <w:r w:rsidRPr="00862533">
        <w:rPr>
          <w:lang w:val="fr-FR"/>
        </w:rPr>
        <w:t>sur la synthèse de zéolithes</w:t>
      </w:r>
      <w:r>
        <w:rPr>
          <w:lang w:val="fr-FR"/>
        </w:rPr>
        <w:t>,</w:t>
      </w:r>
      <w:r w:rsidRPr="00862533">
        <w:rPr>
          <w:lang w:val="fr-FR"/>
        </w:rPr>
        <w:t xml:space="preserve"> et dont les travaux ont été récompensés par le prix Yves Chauvin 2008, Antoine </w:t>
      </w:r>
      <w:proofErr w:type="spellStart"/>
      <w:r w:rsidRPr="00862533">
        <w:rPr>
          <w:lang w:val="fr-FR"/>
        </w:rPr>
        <w:t>Fécant</w:t>
      </w:r>
      <w:proofErr w:type="spellEnd"/>
      <w:r>
        <w:rPr>
          <w:lang w:val="fr-FR"/>
        </w:rPr>
        <w:t xml:space="preserve"> est devenu ingénieur de </w:t>
      </w:r>
      <w:bookmarkStart w:id="0" w:name="_GoBack"/>
      <w:bookmarkEnd w:id="0"/>
      <w:r>
        <w:rPr>
          <w:lang w:val="fr-FR"/>
        </w:rPr>
        <w:t>recherche à IFP Energies nouvelles en 2007, dans la Direction</w:t>
      </w:r>
      <w:r w:rsidRPr="0061458C">
        <w:rPr>
          <w:lang w:val="fr-FR"/>
        </w:rPr>
        <w:t xml:space="preserve"> </w:t>
      </w:r>
      <w:r w:rsidRPr="00862533">
        <w:rPr>
          <w:lang w:val="fr-FR"/>
        </w:rPr>
        <w:t>Catalyse, Biocatalyse et Séparation</w:t>
      </w:r>
      <w:r>
        <w:rPr>
          <w:lang w:val="fr-FR"/>
        </w:rPr>
        <w:t>. Il a été chargé de projets de recherche prospective pour la production de carburants synthétiques et la valorisation du CO</w:t>
      </w:r>
      <w:r w:rsidRPr="005B1BE2">
        <w:rPr>
          <w:vertAlign w:val="subscript"/>
          <w:lang w:val="fr-FR"/>
        </w:rPr>
        <w:t>2</w:t>
      </w:r>
      <w:r>
        <w:rPr>
          <w:lang w:val="fr-FR"/>
        </w:rPr>
        <w:t>, et plus récemment en charge de projets de recherche industrielle pour l’efficacité énergétique et la diminution des besoins en ressources.</w:t>
      </w:r>
    </w:p>
    <w:p w14:paraId="1F60CE21" w14:textId="74C94834" w:rsidR="00C36066" w:rsidRDefault="00C36066" w:rsidP="00C36066">
      <w:pPr>
        <w:jc w:val="both"/>
        <w:rPr>
          <w:lang w:val="fr-FR"/>
        </w:rPr>
      </w:pPr>
    </w:p>
    <w:p w14:paraId="22072111" w14:textId="77777777" w:rsidR="00C36066" w:rsidRDefault="00C36066" w:rsidP="00C36066">
      <w:pPr>
        <w:jc w:val="both"/>
        <w:rPr>
          <w:lang w:val="fr-FR"/>
        </w:rPr>
        <w:sectPr w:rsidR="00C36066" w:rsidSect="00C3606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BCF3CD8" w14:textId="0175CDB2" w:rsidR="00BC2230" w:rsidRPr="00323FD9" w:rsidRDefault="00BC2230" w:rsidP="00C36066">
      <w:pPr>
        <w:rPr>
          <w:lang w:val="fr-FR"/>
        </w:rPr>
      </w:pPr>
    </w:p>
    <w:sectPr w:rsidR="00BC2230" w:rsidRPr="00323FD9" w:rsidSect="00C3606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D9"/>
    <w:rsid w:val="00012671"/>
    <w:rsid w:val="000F1414"/>
    <w:rsid w:val="00186129"/>
    <w:rsid w:val="00194674"/>
    <w:rsid w:val="00197350"/>
    <w:rsid w:val="001A434C"/>
    <w:rsid w:val="001C2AD7"/>
    <w:rsid w:val="002122C7"/>
    <w:rsid w:val="002413FE"/>
    <w:rsid w:val="00244198"/>
    <w:rsid w:val="002B18F9"/>
    <w:rsid w:val="002C641F"/>
    <w:rsid w:val="002E4391"/>
    <w:rsid w:val="00300029"/>
    <w:rsid w:val="00323FD9"/>
    <w:rsid w:val="00334D5D"/>
    <w:rsid w:val="003505AA"/>
    <w:rsid w:val="003B2F03"/>
    <w:rsid w:val="00420C20"/>
    <w:rsid w:val="004700B0"/>
    <w:rsid w:val="004842A9"/>
    <w:rsid w:val="005822A8"/>
    <w:rsid w:val="0059761F"/>
    <w:rsid w:val="005C45EF"/>
    <w:rsid w:val="007779A5"/>
    <w:rsid w:val="007A7520"/>
    <w:rsid w:val="007D3C92"/>
    <w:rsid w:val="007F57BB"/>
    <w:rsid w:val="00822EFE"/>
    <w:rsid w:val="0084679D"/>
    <w:rsid w:val="0087736E"/>
    <w:rsid w:val="008C6ED6"/>
    <w:rsid w:val="00915BFA"/>
    <w:rsid w:val="009D366D"/>
    <w:rsid w:val="00AA660F"/>
    <w:rsid w:val="00B6066D"/>
    <w:rsid w:val="00B67590"/>
    <w:rsid w:val="00BB6469"/>
    <w:rsid w:val="00BC2230"/>
    <w:rsid w:val="00BD098C"/>
    <w:rsid w:val="00BF46D3"/>
    <w:rsid w:val="00C05099"/>
    <w:rsid w:val="00C071BA"/>
    <w:rsid w:val="00C17377"/>
    <w:rsid w:val="00C36066"/>
    <w:rsid w:val="00C831DF"/>
    <w:rsid w:val="00CA0FEB"/>
    <w:rsid w:val="00DC4D8E"/>
    <w:rsid w:val="00E73A5C"/>
    <w:rsid w:val="00E8116D"/>
    <w:rsid w:val="00E90D30"/>
    <w:rsid w:val="00F24B62"/>
    <w:rsid w:val="00F70321"/>
    <w:rsid w:val="00FB615B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4AC2"/>
  <w15:chartTrackingRefBased/>
  <w15:docId w15:val="{5F077C78-A898-479D-8DAB-BC423CB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57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7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57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7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57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Maxime Pontie</cp:lastModifiedBy>
  <cp:revision>2</cp:revision>
  <cp:lastPrinted>2023-02-08T03:38:00Z</cp:lastPrinted>
  <dcterms:created xsi:type="dcterms:W3CDTF">2023-02-08T04:25:00Z</dcterms:created>
  <dcterms:modified xsi:type="dcterms:W3CDTF">2023-02-08T04:25:00Z</dcterms:modified>
</cp:coreProperties>
</file>