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AE9BC" w14:textId="77777777" w:rsidR="00D21002" w:rsidRDefault="00D21002" w:rsidP="00D21002">
      <w:pPr>
        <w:jc w:val="center"/>
        <w:rPr>
          <w:rFonts w:ascii="Times New Roman" w:hAnsi="Times New Roman" w:cs="Times New Roman"/>
          <w:b/>
          <w:color w:val="0070C0"/>
          <w:sz w:val="32"/>
          <w:szCs w:val="32"/>
          <w:u w:val="single"/>
        </w:rPr>
      </w:pPr>
      <w:bookmarkStart w:id="0" w:name="_GoBack"/>
      <w:bookmarkEnd w:id="0"/>
    </w:p>
    <w:p w14:paraId="4F2D75D1" w14:textId="03F175C7" w:rsidR="00D21002" w:rsidRDefault="00D21002" w:rsidP="00D21002">
      <w:pPr>
        <w:jc w:val="cente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 xml:space="preserve">Prix du Chercheur Confirmé </w:t>
      </w:r>
      <w:r w:rsidR="003E5A86">
        <w:rPr>
          <w:rFonts w:ascii="Times New Roman" w:hAnsi="Times New Roman" w:cs="Times New Roman"/>
          <w:b/>
          <w:color w:val="0070C0"/>
          <w:sz w:val="32"/>
          <w:szCs w:val="32"/>
          <w:u w:val="single"/>
        </w:rPr>
        <w:t>2022</w:t>
      </w:r>
      <w:r>
        <w:rPr>
          <w:rFonts w:ascii="Times New Roman" w:hAnsi="Times New Roman" w:cs="Times New Roman"/>
          <w:b/>
          <w:color w:val="0070C0"/>
          <w:sz w:val="32"/>
          <w:szCs w:val="32"/>
          <w:u w:val="single"/>
        </w:rPr>
        <w:t xml:space="preserve"> </w:t>
      </w:r>
    </w:p>
    <w:p w14:paraId="1E0DABB8" w14:textId="77777777" w:rsidR="00D21002" w:rsidRDefault="00D21002" w:rsidP="00D21002">
      <w:pPr>
        <w:jc w:val="cente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Appel à Candidatures</w:t>
      </w:r>
    </w:p>
    <w:p w14:paraId="0D816EB0" w14:textId="77777777" w:rsidR="00D21002" w:rsidRDefault="00D21002" w:rsidP="00D21002">
      <w:pPr>
        <w:jc w:val="center"/>
        <w:rPr>
          <w:rFonts w:ascii="Times New Roman" w:hAnsi="Times New Roman" w:cs="Times New Roman"/>
          <w:sz w:val="32"/>
          <w:szCs w:val="32"/>
          <w:u w:val="single"/>
        </w:rPr>
      </w:pPr>
    </w:p>
    <w:p w14:paraId="0A6CA722" w14:textId="77777777" w:rsidR="006502B5" w:rsidRDefault="00D21002" w:rsidP="00D21002">
      <w:pPr>
        <w:jc w:val="both"/>
        <w:rPr>
          <w:rFonts w:ascii="Times New Roman" w:hAnsi="Times New Roman" w:cs="Times New Roman"/>
        </w:rPr>
      </w:pPr>
      <w:r>
        <w:rPr>
          <w:rFonts w:ascii="Times New Roman" w:hAnsi="Times New Roman" w:cs="Times New Roman"/>
        </w:rPr>
        <w:t xml:space="preserve">La Division de Chimie-Physique, émanation de la Société Chimique de France et de la Société Française de Physique, lance un appel à candidatures pour le prix du Chercheur Confirmé de la DCP. </w:t>
      </w:r>
    </w:p>
    <w:p w14:paraId="39801C4C" w14:textId="777CD10C" w:rsidR="00D21002" w:rsidRDefault="00D21002" w:rsidP="00D21002">
      <w:pPr>
        <w:jc w:val="both"/>
        <w:rPr>
          <w:rFonts w:ascii="Times New Roman" w:hAnsi="Times New Roman" w:cs="Times New Roman"/>
        </w:rPr>
      </w:pPr>
      <w:r>
        <w:rPr>
          <w:rFonts w:ascii="Times New Roman" w:hAnsi="Times New Roman" w:cs="Times New Roman"/>
        </w:rPr>
        <w:t>Ce prix s’adresse à des chercheurs dans la classe d’âge 41-55 ans. Les prérequis d’inscription sont les suivants :</w:t>
      </w:r>
    </w:p>
    <w:p w14:paraId="02CA5898" w14:textId="4D1015EB" w:rsidR="00D21002" w:rsidRPr="00890B8F" w:rsidRDefault="00890B8F" w:rsidP="00532F23">
      <w:pPr>
        <w:pStyle w:val="Paragraphedeliste"/>
        <w:numPr>
          <w:ilvl w:val="0"/>
          <w:numId w:val="3"/>
        </w:numPr>
        <w:spacing w:after="200" w:line="276" w:lineRule="auto"/>
        <w:jc w:val="both"/>
        <w:rPr>
          <w:rFonts w:ascii="Times New Roman" w:hAnsi="Times New Roman" w:cs="Times New Roman"/>
        </w:rPr>
      </w:pPr>
      <w:r w:rsidRPr="00890B8F">
        <w:rPr>
          <w:rFonts w:ascii="Times New Roman" w:hAnsi="Times New Roman" w:cs="Times New Roman"/>
        </w:rPr>
        <w:t xml:space="preserve">Date limite de candidature : </w:t>
      </w:r>
      <w:r w:rsidR="00D21002" w:rsidRPr="00890B8F">
        <w:rPr>
          <w:rFonts w:ascii="Times New Roman" w:hAnsi="Times New Roman" w:cs="Times New Roman"/>
          <w:b/>
        </w:rPr>
        <w:t xml:space="preserve"> 0</w:t>
      </w:r>
      <w:r w:rsidR="00253CB4" w:rsidRPr="00890B8F">
        <w:rPr>
          <w:rFonts w:ascii="Times New Roman" w:hAnsi="Times New Roman" w:cs="Times New Roman"/>
          <w:b/>
        </w:rPr>
        <w:t>9</w:t>
      </w:r>
      <w:r w:rsidR="00D21002" w:rsidRPr="00890B8F">
        <w:rPr>
          <w:rFonts w:ascii="Times New Roman" w:hAnsi="Times New Roman" w:cs="Times New Roman"/>
          <w:b/>
        </w:rPr>
        <w:t xml:space="preserve"> mai 20</w:t>
      </w:r>
      <w:r w:rsidR="003E5A86" w:rsidRPr="00890B8F">
        <w:rPr>
          <w:rFonts w:ascii="Times New Roman" w:hAnsi="Times New Roman" w:cs="Times New Roman"/>
          <w:b/>
        </w:rPr>
        <w:t>22</w:t>
      </w:r>
      <w:r w:rsidR="00D21002" w:rsidRPr="00890B8F">
        <w:rPr>
          <w:rFonts w:ascii="Times New Roman" w:hAnsi="Times New Roman" w:cs="Times New Roman"/>
        </w:rPr>
        <w:t xml:space="preserve">. </w:t>
      </w:r>
      <w:r w:rsidR="006502B5">
        <w:rPr>
          <w:rFonts w:ascii="Times New Roman" w:hAnsi="Times New Roman" w:cs="Times New Roman"/>
        </w:rPr>
        <w:t>Les candidatures</w:t>
      </w:r>
      <w:r w:rsidR="00D21002" w:rsidRPr="00890B8F">
        <w:rPr>
          <w:rFonts w:ascii="Times New Roman" w:hAnsi="Times New Roman" w:cs="Times New Roman"/>
        </w:rPr>
        <w:t xml:space="preserve"> sont à envoyer sous format </w:t>
      </w:r>
      <w:proofErr w:type="spellStart"/>
      <w:r w:rsidR="00D21002" w:rsidRPr="00890B8F">
        <w:rPr>
          <w:rFonts w:ascii="Times New Roman" w:hAnsi="Times New Roman" w:cs="Times New Roman"/>
        </w:rPr>
        <w:t>pdf</w:t>
      </w:r>
      <w:proofErr w:type="spellEnd"/>
      <w:r w:rsidR="00D21002" w:rsidRPr="00890B8F">
        <w:rPr>
          <w:rFonts w:ascii="Times New Roman" w:hAnsi="Times New Roman" w:cs="Times New Roman"/>
        </w:rPr>
        <w:t xml:space="preserve"> ou zippé, à: </w:t>
      </w:r>
      <w:r w:rsidR="006F0343" w:rsidRPr="00890B8F">
        <w:rPr>
          <w:rFonts w:ascii="Times New Roman" w:hAnsi="Times New Roman" w:cs="Times New Roman"/>
        </w:rPr>
        <w:t xml:space="preserve"> </w:t>
      </w:r>
      <w:hyperlink r:id="rId7" w:history="1">
        <w:r w:rsidRPr="00890B8F">
          <w:rPr>
            <w:rStyle w:val="Lienhypertexte"/>
            <w:rFonts w:ascii="Times New Roman" w:hAnsi="Times New Roman" w:cs="Times New Roman"/>
          </w:rPr>
          <w:t>riccardo.spezia@sorbonne-universite.fr</w:t>
        </w:r>
      </w:hyperlink>
      <w:r w:rsidR="006F0343" w:rsidRPr="00890B8F">
        <w:rPr>
          <w:rFonts w:ascii="Times New Roman" w:hAnsi="Times New Roman" w:cs="Times New Roman"/>
        </w:rPr>
        <w:t>,</w:t>
      </w:r>
      <w:r>
        <w:rPr>
          <w:rFonts w:ascii="Times New Roman" w:hAnsi="Times New Roman" w:cs="Times New Roman"/>
        </w:rPr>
        <w:t xml:space="preserve"> </w:t>
      </w:r>
      <w:r w:rsidR="006F0343" w:rsidRPr="00890B8F">
        <w:rPr>
          <w:rFonts w:ascii="Times New Roman" w:hAnsi="Times New Roman" w:cs="Times New Roman"/>
        </w:rPr>
        <w:t xml:space="preserve"> </w:t>
      </w:r>
      <w:hyperlink r:id="rId8" w:history="1">
        <w:r w:rsidR="006F0343" w:rsidRPr="00890B8F">
          <w:rPr>
            <w:rStyle w:val="Lienhypertexte"/>
            <w:rFonts w:ascii="Times New Roman" w:hAnsi="Times New Roman" w:cs="Times New Roman"/>
          </w:rPr>
          <w:t>corinne.lagrost@univ-rennes1.fr</w:t>
        </w:r>
      </w:hyperlink>
      <w:r w:rsidR="006F0343" w:rsidRPr="00890B8F">
        <w:rPr>
          <w:rFonts w:ascii="Times New Roman" w:hAnsi="Times New Roman" w:cs="Times New Roman"/>
        </w:rPr>
        <w:t xml:space="preserve"> et </w:t>
      </w:r>
      <w:hyperlink r:id="rId9" w:history="1">
        <w:r w:rsidR="006F0343" w:rsidRPr="00890B8F">
          <w:rPr>
            <w:rStyle w:val="Lienhypertexte"/>
            <w:rFonts w:ascii="Times New Roman" w:hAnsi="Times New Roman" w:cs="Times New Roman"/>
          </w:rPr>
          <w:t>debora.scuderi@universite-paris-saclay.fr</w:t>
        </w:r>
      </w:hyperlink>
    </w:p>
    <w:p w14:paraId="27B56F8D" w14:textId="7C5B966F" w:rsidR="00D21002" w:rsidRDefault="00D21002" w:rsidP="00D21002">
      <w:pPr>
        <w:pStyle w:val="Paragraphedeliste"/>
        <w:numPr>
          <w:ilvl w:val="0"/>
          <w:numId w:val="3"/>
        </w:numPr>
        <w:spacing w:after="200" w:line="276" w:lineRule="auto"/>
        <w:jc w:val="both"/>
        <w:rPr>
          <w:rFonts w:ascii="Times New Roman" w:hAnsi="Times New Roman" w:cs="Times New Roman"/>
        </w:rPr>
      </w:pPr>
      <w:r>
        <w:rPr>
          <w:rFonts w:ascii="Times New Roman" w:hAnsi="Times New Roman" w:cs="Times New Roman"/>
        </w:rPr>
        <w:t>Les dossiers (situation du candidat, activités scientifiques, pédagogiques, collectives, d’encadrement, résumé des travaux de recherche) ne doivent pas excéder 10 pages (hors annexe). La liste de la production scientifique (articles, communications) sera donnée en annexe.</w:t>
      </w:r>
    </w:p>
    <w:p w14:paraId="76852DC4" w14:textId="51040000" w:rsidR="00D21002" w:rsidRDefault="00D21002" w:rsidP="00D21002">
      <w:pPr>
        <w:pStyle w:val="Paragraphedeliste"/>
        <w:numPr>
          <w:ilvl w:val="0"/>
          <w:numId w:val="3"/>
        </w:numPr>
        <w:spacing w:after="200" w:line="276" w:lineRule="auto"/>
        <w:jc w:val="both"/>
        <w:rPr>
          <w:rFonts w:ascii="Times New Roman" w:hAnsi="Times New Roman" w:cs="Times New Roman"/>
        </w:rPr>
      </w:pPr>
      <w:r>
        <w:rPr>
          <w:rFonts w:ascii="Times New Roman" w:hAnsi="Times New Roman" w:cs="Times New Roman"/>
        </w:rPr>
        <w:t xml:space="preserve">Les candidats doivent clairement indiqués s’ils se revendiquent d’une </w:t>
      </w:r>
      <w:r w:rsidR="003E5A86">
        <w:rPr>
          <w:rFonts w:ascii="Times New Roman" w:hAnsi="Times New Roman" w:cs="Times New Roman"/>
        </w:rPr>
        <w:t>des subdivisions</w:t>
      </w:r>
      <w:r>
        <w:rPr>
          <w:rFonts w:ascii="Times New Roman" w:hAnsi="Times New Roman" w:cs="Times New Roman"/>
        </w:rPr>
        <w:t xml:space="preserve"> de la DCP.</w:t>
      </w:r>
    </w:p>
    <w:p w14:paraId="6E39BC39" w14:textId="71FCC6E7" w:rsidR="00D21002" w:rsidRDefault="00D21002" w:rsidP="00D21002">
      <w:pPr>
        <w:pStyle w:val="Paragraphedeliste"/>
        <w:numPr>
          <w:ilvl w:val="0"/>
          <w:numId w:val="3"/>
        </w:numPr>
        <w:spacing w:after="200" w:line="276" w:lineRule="auto"/>
        <w:jc w:val="both"/>
        <w:rPr>
          <w:rFonts w:ascii="Times New Roman" w:hAnsi="Times New Roman" w:cs="Times New Roman"/>
        </w:rPr>
      </w:pPr>
      <w:r>
        <w:rPr>
          <w:rFonts w:ascii="Times New Roman" w:hAnsi="Times New Roman" w:cs="Times New Roman"/>
        </w:rPr>
        <w:t xml:space="preserve">Les candidats doivent impérativement avoir été inscrits pendant au moins deux ans (non nécessairement contigus) à </w:t>
      </w:r>
      <w:r w:rsidR="00326CF1">
        <w:rPr>
          <w:rFonts w:ascii="Times New Roman" w:hAnsi="Times New Roman" w:cs="Times New Roman"/>
        </w:rPr>
        <w:t xml:space="preserve">la </w:t>
      </w:r>
      <w:r>
        <w:rPr>
          <w:rFonts w:ascii="Times New Roman" w:hAnsi="Times New Roman" w:cs="Times New Roman"/>
        </w:rPr>
        <w:t xml:space="preserve">SCF ou </w:t>
      </w:r>
      <w:r w:rsidR="00326CF1">
        <w:rPr>
          <w:rFonts w:ascii="Times New Roman" w:hAnsi="Times New Roman" w:cs="Times New Roman"/>
        </w:rPr>
        <w:t>à</w:t>
      </w:r>
      <w:r>
        <w:rPr>
          <w:rFonts w:ascii="Times New Roman" w:hAnsi="Times New Roman" w:cs="Times New Roman"/>
        </w:rPr>
        <w:t xml:space="preserve"> la SFP </w:t>
      </w:r>
      <w:r>
        <w:rPr>
          <w:rFonts w:ascii="Times New Roman" w:hAnsi="Times New Roman" w:cs="Times New Roman"/>
          <w:u w:val="single"/>
        </w:rPr>
        <w:t>et</w:t>
      </w:r>
      <w:r>
        <w:rPr>
          <w:rFonts w:ascii="Times New Roman" w:hAnsi="Times New Roman" w:cs="Times New Roman"/>
        </w:rPr>
        <w:t xml:space="preserve"> à la DCP. Les candidats devront fournir un historique d’appartenance à ces Sociétés Savantes. </w:t>
      </w:r>
    </w:p>
    <w:p w14:paraId="37F6D8DC" w14:textId="77777777" w:rsidR="00D21002" w:rsidRDefault="00D21002" w:rsidP="00D21002">
      <w:pPr>
        <w:pStyle w:val="Paragraphedeliste"/>
        <w:numPr>
          <w:ilvl w:val="0"/>
          <w:numId w:val="3"/>
        </w:numPr>
        <w:spacing w:after="200" w:line="276" w:lineRule="auto"/>
        <w:jc w:val="both"/>
        <w:rPr>
          <w:rFonts w:ascii="Times New Roman" w:hAnsi="Times New Roman" w:cs="Times New Roman"/>
        </w:rPr>
      </w:pPr>
      <w:r>
        <w:rPr>
          <w:rFonts w:ascii="Times New Roman" w:hAnsi="Times New Roman" w:cs="Times New Roman"/>
        </w:rPr>
        <w:t xml:space="preserve">Les candidats ne peuvent pas être membres du Conseil de la DCP et/ou des bureaux des subdivisions. </w:t>
      </w:r>
    </w:p>
    <w:p w14:paraId="1B4DEFD9" w14:textId="77777777" w:rsidR="00D21002" w:rsidRDefault="00D21002" w:rsidP="00D21002">
      <w:pPr>
        <w:jc w:val="both"/>
        <w:rPr>
          <w:rFonts w:ascii="Times New Roman" w:hAnsi="Times New Roman" w:cs="Times New Roman"/>
        </w:rPr>
      </w:pPr>
      <w:r>
        <w:rPr>
          <w:rFonts w:ascii="Times New Roman" w:hAnsi="Times New Roman" w:cs="Times New Roman"/>
        </w:rPr>
        <w:t>Les obligations du/des récipiendaire(s) du prix sont :</w:t>
      </w:r>
    </w:p>
    <w:p w14:paraId="6F3BE739" w14:textId="69C06869" w:rsidR="00A01455" w:rsidRDefault="00D21002" w:rsidP="00A477D6">
      <w:pPr>
        <w:pStyle w:val="Paragraphedeliste"/>
        <w:numPr>
          <w:ilvl w:val="0"/>
          <w:numId w:val="4"/>
        </w:numPr>
        <w:spacing w:after="200" w:line="276" w:lineRule="auto"/>
        <w:jc w:val="both"/>
        <w:rPr>
          <w:rFonts w:ascii="Times New Roman" w:hAnsi="Times New Roman" w:cs="Times New Roman"/>
        </w:rPr>
      </w:pPr>
      <w:r w:rsidRPr="00A01455">
        <w:rPr>
          <w:rFonts w:ascii="Times New Roman" w:hAnsi="Times New Roman" w:cs="Times New Roman"/>
        </w:rPr>
        <w:t xml:space="preserve">Une présentation orale de leurs travaux récompensés lors du </w:t>
      </w:r>
      <w:r w:rsidR="00A01455">
        <w:rPr>
          <w:rFonts w:ascii="Times New Roman" w:hAnsi="Times New Roman" w:cs="Times New Roman"/>
        </w:rPr>
        <w:t>Congrès de la Société Chimique de France SCF2023 qui aura lieu à Nantes, entre le 26 et 28 juin 202</w:t>
      </w:r>
      <w:r w:rsidR="000424C5">
        <w:rPr>
          <w:rFonts w:ascii="Times New Roman" w:hAnsi="Times New Roman" w:cs="Times New Roman"/>
        </w:rPr>
        <w:t>3.</w:t>
      </w:r>
    </w:p>
    <w:p w14:paraId="1E22E900" w14:textId="096787C7" w:rsidR="00D21002" w:rsidRDefault="00D21002" w:rsidP="00A477D6">
      <w:pPr>
        <w:pStyle w:val="Paragraphedeliste"/>
        <w:numPr>
          <w:ilvl w:val="0"/>
          <w:numId w:val="4"/>
        </w:numPr>
        <w:spacing w:after="200" w:line="276" w:lineRule="auto"/>
        <w:jc w:val="both"/>
        <w:rPr>
          <w:rFonts w:ascii="Times New Roman" w:hAnsi="Times New Roman" w:cs="Times New Roman"/>
        </w:rPr>
      </w:pPr>
      <w:r w:rsidRPr="00A01455">
        <w:rPr>
          <w:rFonts w:ascii="Times New Roman" w:hAnsi="Times New Roman" w:cs="Times New Roman"/>
        </w:rPr>
        <w:t>La rédaction d’un article sur les travaux récompensés qui paraîtra dans l’Actualité Chimique.</w:t>
      </w:r>
    </w:p>
    <w:p w14:paraId="63D09A82" w14:textId="77777777" w:rsidR="00326CF1" w:rsidRPr="00326CF1" w:rsidRDefault="00326CF1" w:rsidP="00326CF1">
      <w:pPr>
        <w:spacing w:after="200" w:line="276" w:lineRule="auto"/>
        <w:jc w:val="both"/>
        <w:rPr>
          <w:rFonts w:ascii="Times New Roman" w:hAnsi="Times New Roman" w:cs="Times New Roman"/>
        </w:rPr>
        <w:sectPr w:rsidR="00326CF1" w:rsidRPr="00326CF1" w:rsidSect="004064E0">
          <w:headerReference w:type="default" r:id="rId10"/>
          <w:pgSz w:w="11900" w:h="16840"/>
          <w:pgMar w:top="1417" w:right="1417" w:bottom="1417" w:left="1417" w:header="708" w:footer="708" w:gutter="0"/>
          <w:cols w:space="708"/>
          <w:docGrid w:linePitch="360"/>
        </w:sectPr>
      </w:pPr>
    </w:p>
    <w:p w14:paraId="3C5172A0" w14:textId="77777777" w:rsidR="00D21002" w:rsidRDefault="00D21002" w:rsidP="00D21002">
      <w:pPr>
        <w:jc w:val="center"/>
        <w:rPr>
          <w:rFonts w:ascii="Times New Roman" w:hAnsi="Times New Roman" w:cs="Times New Roman"/>
          <w:b/>
          <w:color w:val="0070C0"/>
          <w:sz w:val="32"/>
          <w:szCs w:val="32"/>
          <w:u w:val="single"/>
        </w:rPr>
      </w:pPr>
    </w:p>
    <w:p w14:paraId="0B0F6615" w14:textId="4C176EAA" w:rsidR="00D21002" w:rsidRDefault="00D21002" w:rsidP="00D21002">
      <w:pPr>
        <w:jc w:val="center"/>
        <w:rPr>
          <w:rFonts w:ascii="Times New Roman" w:hAnsi="Times New Roman" w:cs="Times New Roman"/>
          <w:b/>
          <w:color w:val="0070C0"/>
          <w:sz w:val="32"/>
          <w:szCs w:val="32"/>
          <w:u w:val="single"/>
        </w:rPr>
      </w:pPr>
      <w:r>
        <w:rPr>
          <w:rFonts w:ascii="Times New Roman" w:hAnsi="Times New Roman" w:cs="Times New Roman"/>
          <w:b/>
          <w:color w:val="0070C0"/>
          <w:sz w:val="32"/>
          <w:szCs w:val="32"/>
          <w:u w:val="single"/>
        </w:rPr>
        <w:t>Prix du Chercheur Confirmé 2</w:t>
      </w:r>
      <w:r w:rsidR="00310937">
        <w:rPr>
          <w:rFonts w:ascii="Times New Roman" w:hAnsi="Times New Roman" w:cs="Times New Roman"/>
          <w:b/>
          <w:color w:val="0070C0"/>
          <w:sz w:val="32"/>
          <w:szCs w:val="32"/>
          <w:u w:val="single"/>
        </w:rPr>
        <w:t>022</w:t>
      </w:r>
    </w:p>
    <w:p w14:paraId="68CBECA6" w14:textId="77777777" w:rsidR="00D21002" w:rsidRDefault="00D21002" w:rsidP="00D21002">
      <w:pPr>
        <w:jc w:val="center"/>
        <w:rPr>
          <w:rFonts w:ascii="Times New Roman" w:hAnsi="Times New Roman" w:cs="Times New Roman"/>
          <w:sz w:val="32"/>
          <w:szCs w:val="32"/>
          <w:u w:val="single"/>
        </w:rPr>
      </w:pPr>
    </w:p>
    <w:p w14:paraId="72427EE8"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u w:val="single"/>
        </w:rPr>
        <w:t>Prix pour lequel vous candidatez</w:t>
      </w:r>
      <w:r>
        <w:rPr>
          <w:rFonts w:ascii="Times New Roman" w:hAnsi="Times New Roman" w:cs="Times New Roman"/>
        </w:rPr>
        <w:t xml:space="preserve"> : </w:t>
      </w:r>
    </w:p>
    <w:p w14:paraId="7C0B8BFB"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Nom :                                                             Prénom :</w:t>
      </w:r>
    </w:p>
    <w:p w14:paraId="62060635"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Age :</w:t>
      </w:r>
    </w:p>
    <w:p w14:paraId="1C28F9FF"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Numéro d’adhérent à la SCF ou la SFP :</w:t>
      </w:r>
    </w:p>
    <w:p w14:paraId="6B0B5DD6"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Date de la première inscription :</w:t>
      </w:r>
    </w:p>
    <w:p w14:paraId="2E1BCF68"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Situation actuelle :</w:t>
      </w:r>
    </w:p>
    <w:p w14:paraId="7BF09B93"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Date et lieu de soutenance de thèse :</w:t>
      </w:r>
    </w:p>
    <w:p w14:paraId="588D4B97"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Adresse professionnelle :</w:t>
      </w:r>
    </w:p>
    <w:p w14:paraId="3F99BCFE"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 xml:space="preserve">Adresse électronique :  </w:t>
      </w:r>
    </w:p>
    <w:p w14:paraId="49708B41"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u w:val="single"/>
        </w:rPr>
        <w:t>Pour le concours de Chercheur confirmé</w:t>
      </w:r>
      <w:r>
        <w:rPr>
          <w:rFonts w:ascii="Times New Roman" w:hAnsi="Times New Roman" w:cs="Times New Roman"/>
        </w:rPr>
        <w:t xml:space="preserve"> :</w:t>
      </w:r>
    </w:p>
    <w:p w14:paraId="7D9B16AC"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Date et lieu de votre embauche :</w:t>
      </w:r>
    </w:p>
    <w:p w14:paraId="41C1D16D" w14:textId="77777777" w:rsidR="00D21002" w:rsidRDefault="00D21002" w:rsidP="00D21002">
      <w:pPr>
        <w:spacing w:after="200" w:line="276" w:lineRule="auto"/>
        <w:jc w:val="both"/>
        <w:rPr>
          <w:rFonts w:ascii="Times New Roman" w:hAnsi="Times New Roman" w:cs="Times New Roman"/>
        </w:rPr>
      </w:pPr>
      <w:r>
        <w:rPr>
          <w:rFonts w:ascii="Times New Roman" w:hAnsi="Times New Roman" w:cs="Times New Roman"/>
        </w:rPr>
        <w:t>Statut (MCF, CR, PR, DR) :</w:t>
      </w:r>
    </w:p>
    <w:p w14:paraId="438C0FB3" w14:textId="25D93F3B" w:rsidR="00D21002" w:rsidRDefault="00D21002" w:rsidP="00D21002">
      <w:pPr>
        <w:spacing w:after="200" w:line="276" w:lineRule="auto"/>
        <w:jc w:val="both"/>
        <w:rPr>
          <w:rFonts w:ascii="Times New Roman" w:hAnsi="Times New Roman" w:cs="Times New Roman"/>
          <w:sz w:val="32"/>
          <w:szCs w:val="32"/>
          <w:u w:val="single"/>
        </w:rPr>
      </w:pPr>
      <w:r>
        <w:rPr>
          <w:rFonts w:ascii="Times New Roman" w:hAnsi="Times New Roman" w:cs="Times New Roman"/>
        </w:rPr>
        <w:t xml:space="preserve">Historique de votre appartenance à la SCF ou SFP : </w:t>
      </w:r>
      <w:r>
        <w:rPr>
          <w:noProof/>
          <w:sz w:val="22"/>
          <w:szCs w:val="22"/>
        </w:rPr>
        <mc:AlternateContent>
          <mc:Choice Requires="wps">
            <w:drawing>
              <wp:anchor distT="0" distB="0" distL="114300" distR="114300" simplePos="0" relativeHeight="251660288" behindDoc="0" locked="0" layoutInCell="1" allowOverlap="1" wp14:anchorId="6F0D8DE3" wp14:editId="2121B995">
                <wp:simplePos x="0" y="0"/>
                <wp:positionH relativeFrom="column">
                  <wp:posOffset>1681480</wp:posOffset>
                </wp:positionH>
                <wp:positionV relativeFrom="paragraph">
                  <wp:posOffset>1637665</wp:posOffset>
                </wp:positionV>
                <wp:extent cx="1885950" cy="933450"/>
                <wp:effectExtent l="0" t="0" r="4445" b="63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4BDF" w14:textId="77777777" w:rsidR="00D21002" w:rsidRDefault="00D21002" w:rsidP="00D21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D8DE3" id="_x0000_t202" coordsize="21600,21600" o:spt="202" path="m,l,21600r21600,l21600,xe">
                <v:stroke joinstyle="miter"/>
                <v:path gradientshapeok="t" o:connecttype="rect"/>
              </v:shapetype>
              <v:shape id="Zone de texte 6" o:spid="_x0000_s1026" type="#_x0000_t202" style="position:absolute;left:0;text-align:left;margin-left:132.4pt;margin-top:128.95pt;width:148.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" filled="f" stroked="f">
                <v:textbox>
                  <w:txbxContent>
                    <w:p w14:paraId="7B2E4BDF" w14:textId="77777777" w:rsidR="00D21002" w:rsidRDefault="00D21002" w:rsidP="00D21002"/>
                  </w:txbxContent>
                </v:textbox>
              </v:shape>
            </w:pict>
          </mc:Fallback>
        </mc:AlternateContent>
      </w:r>
      <w:r>
        <w:rPr>
          <w:noProof/>
          <w:sz w:val="22"/>
          <w:szCs w:val="22"/>
        </w:rPr>
        <mc:AlternateContent>
          <mc:Choice Requires="wps">
            <w:drawing>
              <wp:anchor distT="0" distB="0" distL="114300" distR="114300" simplePos="0" relativeHeight="251659264" behindDoc="0" locked="0" layoutInCell="1" allowOverlap="1" wp14:anchorId="76093CFD" wp14:editId="38E00BE5">
                <wp:simplePos x="0" y="0"/>
                <wp:positionH relativeFrom="column">
                  <wp:posOffset>1681480</wp:posOffset>
                </wp:positionH>
                <wp:positionV relativeFrom="paragraph">
                  <wp:posOffset>1637665</wp:posOffset>
                </wp:positionV>
                <wp:extent cx="1885950" cy="933450"/>
                <wp:effectExtent l="0" t="0" r="4445" b="63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13ED" w14:textId="77777777" w:rsidR="00D21002" w:rsidRDefault="00D21002" w:rsidP="00D21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3CFD" id="Zone de texte 5" o:spid="_x0000_s1027" type="#_x0000_t202" style="position:absolute;left:0;text-align:left;margin-left:132.4pt;margin-top:128.95pt;width:14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2dvwIAAMU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" filled="f" stroked="f">
                <v:textbox>
                  <w:txbxContent>
                    <w:p w14:paraId="359213ED" w14:textId="77777777" w:rsidR="00D21002" w:rsidRDefault="00D21002" w:rsidP="00D21002"/>
                  </w:txbxContent>
                </v:textbox>
              </v:shape>
            </w:pict>
          </mc:Fallback>
        </mc:AlternateContent>
      </w:r>
    </w:p>
    <w:p w14:paraId="3650AFD7" w14:textId="77777777" w:rsidR="00AC0AA2" w:rsidRDefault="00AC0AA2" w:rsidP="00AC6A63">
      <w:pPr>
        <w:jc w:val="center"/>
        <w:rPr>
          <w:b/>
          <w:sz w:val="40"/>
          <w:szCs w:val="40"/>
        </w:rPr>
      </w:pPr>
    </w:p>
    <w:sectPr w:rsidR="00AC0AA2" w:rsidSect="004064E0">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5E64B" w14:textId="77777777" w:rsidR="00845EC6" w:rsidRDefault="00845EC6" w:rsidP="00A841F0">
      <w:r>
        <w:separator/>
      </w:r>
    </w:p>
  </w:endnote>
  <w:endnote w:type="continuationSeparator" w:id="0">
    <w:p w14:paraId="28AC3618" w14:textId="77777777" w:rsidR="00845EC6" w:rsidRDefault="00845EC6" w:rsidP="00A8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0A10" w14:textId="77777777" w:rsidR="00845EC6" w:rsidRDefault="00845EC6" w:rsidP="00A841F0">
      <w:r>
        <w:separator/>
      </w:r>
    </w:p>
  </w:footnote>
  <w:footnote w:type="continuationSeparator" w:id="0">
    <w:p w14:paraId="60A98BEA" w14:textId="77777777" w:rsidR="00845EC6" w:rsidRDefault="00845EC6" w:rsidP="00A8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74A7" w14:textId="5C2F55A5" w:rsidR="00A841F0" w:rsidRDefault="001419AC" w:rsidP="00A841F0">
    <w:pPr>
      <w:pStyle w:val="En-tte"/>
      <w:pBdr>
        <w:bottom w:val="single" w:sz="4" w:space="1" w:color="auto"/>
      </w:pBdr>
      <w:jc w:val="center"/>
    </w:pPr>
    <w:r>
      <w:rPr>
        <w:rFonts w:ascii="Helvetica" w:hAnsi="Helvetica" w:cs="Helvetica"/>
        <w:noProof/>
      </w:rPr>
      <w:drawing>
        <wp:anchor distT="0" distB="0" distL="114300" distR="114300" simplePos="0" relativeHeight="251665408" behindDoc="0" locked="0" layoutInCell="1" allowOverlap="1" wp14:anchorId="78158DFA" wp14:editId="57BB44A4">
          <wp:simplePos x="0" y="0"/>
          <wp:positionH relativeFrom="column">
            <wp:posOffset>4154704</wp:posOffset>
          </wp:positionH>
          <wp:positionV relativeFrom="paragraph">
            <wp:posOffset>91389</wp:posOffset>
          </wp:positionV>
          <wp:extent cx="1124585" cy="925077"/>
          <wp:effectExtent l="0" t="0" r="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bmp"/>
                  <pic:cNvPicPr/>
                </pic:nvPicPr>
                <pic:blipFill>
                  <a:blip r:embed="rId1">
                    <a:extLst>
                      <a:ext uri="{28A0092B-C50C-407E-A947-70E740481C1C}">
                        <a14:useLocalDpi xmlns:a14="http://schemas.microsoft.com/office/drawing/2010/main" val="0"/>
                      </a:ext>
                    </a:extLst>
                  </a:blip>
                  <a:stretch>
                    <a:fillRect/>
                  </a:stretch>
                </pic:blipFill>
                <pic:spPr>
                  <a:xfrm>
                    <a:off x="0" y="0"/>
                    <a:ext cx="1124585" cy="925077"/>
                  </a:xfrm>
                  <a:prstGeom prst="rect">
                    <a:avLst/>
                  </a:prstGeom>
                </pic:spPr>
              </pic:pic>
            </a:graphicData>
          </a:graphic>
          <wp14:sizeRelH relativeFrom="page">
            <wp14:pctWidth>0</wp14:pctWidth>
          </wp14:sizeRelH>
          <wp14:sizeRelV relativeFrom="page">
            <wp14:pctHeight>0</wp14:pctHeight>
          </wp14:sizeRelV>
        </wp:anchor>
      </w:drawing>
    </w:r>
    <w:r w:rsidR="006502B5">
      <w:rPr>
        <w:noProof/>
      </w:rPr>
      <w:drawing>
        <wp:anchor distT="0" distB="0" distL="114300" distR="114300" simplePos="0" relativeHeight="251663360" behindDoc="0" locked="0" layoutInCell="1" allowOverlap="1" wp14:anchorId="12600F69" wp14:editId="19CEFC59">
          <wp:simplePos x="0" y="0"/>
          <wp:positionH relativeFrom="column">
            <wp:posOffset>2187168</wp:posOffset>
          </wp:positionH>
          <wp:positionV relativeFrom="paragraph">
            <wp:posOffset>-127685</wp:posOffset>
          </wp:positionV>
          <wp:extent cx="1416685" cy="131445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CP.png"/>
                  <pic:cNvPicPr/>
                </pic:nvPicPr>
                <pic:blipFill>
                  <a:blip r:embed="rId2">
                    <a:extLst>
                      <a:ext uri="{28A0092B-C50C-407E-A947-70E740481C1C}">
                        <a14:useLocalDpi xmlns:a14="http://schemas.microsoft.com/office/drawing/2010/main" val="0"/>
                      </a:ext>
                    </a:extLst>
                  </a:blip>
                  <a:stretch>
                    <a:fillRect/>
                  </a:stretch>
                </pic:blipFill>
                <pic:spPr>
                  <a:xfrm>
                    <a:off x="0" y="0"/>
                    <a:ext cx="1416685" cy="1314450"/>
                  </a:xfrm>
                  <a:prstGeom prst="rect">
                    <a:avLst/>
                  </a:prstGeom>
                </pic:spPr>
              </pic:pic>
            </a:graphicData>
          </a:graphic>
        </wp:anchor>
      </w:drawing>
    </w:r>
  </w:p>
  <w:p w14:paraId="7572101B" w14:textId="5AB7E740" w:rsidR="006502B5" w:rsidRDefault="006502B5" w:rsidP="00AC0AA2">
    <w:pPr>
      <w:pStyle w:val="En-tte"/>
      <w:pBdr>
        <w:bottom w:val="single" w:sz="4" w:space="1" w:color="auto"/>
      </w:pBdr>
      <w:jc w:val="cente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Pr>
        <w:noProof/>
      </w:rPr>
      <w:drawing>
        <wp:anchor distT="0" distB="0" distL="114300" distR="114300" simplePos="0" relativeHeight="251661312" behindDoc="0" locked="0" layoutInCell="1" allowOverlap="1" wp14:anchorId="37ACFD7E" wp14:editId="47E06424">
          <wp:simplePos x="0" y="0"/>
          <wp:positionH relativeFrom="column">
            <wp:posOffset>433705</wp:posOffset>
          </wp:positionH>
          <wp:positionV relativeFrom="paragraph">
            <wp:posOffset>20651</wp:posOffset>
          </wp:positionV>
          <wp:extent cx="1619250" cy="736600"/>
          <wp:effectExtent l="0" t="0" r="0" b="0"/>
          <wp:wrapNone/>
          <wp:docPr id="3" name="Image 3" descr="https://upload.wikimedia.org/wikipedia/en/a/ac/SCF_Fr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upload.wikimedia.org/wikipedia/en/a/ac/SCF_France_logo.jpg"/>
                  <pic:cNvPicPr>
                    <a:picLocks noChangeAspect="1" noChangeArrowheads="1"/>
                  </pic:cNvPicPr>
                </pic:nvPicPr>
                <pic:blipFill>
                  <a:blip r:embed="rId3">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515CE" w14:textId="77777777" w:rsidR="006502B5" w:rsidRDefault="006502B5" w:rsidP="00AC0AA2">
    <w:pPr>
      <w:pStyle w:val="En-tte"/>
      <w:pBdr>
        <w:bottom w:val="single" w:sz="4" w:space="1" w:color="auto"/>
      </w:pBdr>
      <w:jc w:val="cente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p>
  <w:p w14:paraId="7F4CA7BF" w14:textId="77777777" w:rsidR="006502B5" w:rsidRDefault="006502B5" w:rsidP="00AC0AA2">
    <w:pPr>
      <w:pStyle w:val="En-tte"/>
      <w:pBdr>
        <w:bottom w:val="single" w:sz="4" w:space="1" w:color="auto"/>
      </w:pBdr>
      <w:jc w:val="cente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p>
  <w:p w14:paraId="497B9DEC" w14:textId="3ACC52D5" w:rsidR="00A841F0" w:rsidRPr="00AC0AA2" w:rsidRDefault="00A841F0" w:rsidP="00AC0AA2">
    <w:pPr>
      <w:pStyle w:val="En-tte"/>
      <w:pBdr>
        <w:bottom w:val="single" w:sz="4" w:space="1" w:color="auto"/>
      </w:pBdr>
      <w:jc w:val="center"/>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pPr>
    <w:r w:rsidRPr="00AC0AA2">
      <w:rPr>
        <w:b/>
        <w:color w:val="000000" w:themeColor="text1"/>
        <w:sz w:val="48"/>
        <w:szCs w:val="48"/>
        <w14:reflection w14:blurRad="0" w14:stA="61000" w14:stPos="0" w14:endA="0" w14:endPos="31000" w14:dist="38100" w14:dir="5400000" w14:fadeDir="5400000" w14:sx="100000" w14:sy="-100000" w14:kx="0" w14:ky="0" w14:algn="bl"/>
        <w14:textFill>
          <w14:solidFill>
            <w14:schemeClr w14:val="tx1">
              <w14:lumMod w14:val="50000"/>
              <w14:lumOff w14:val="50000"/>
              <w14:shade w14:val="30000"/>
              <w14:satMod w14:val="115000"/>
            </w14:schemeClr>
          </w14:solidFill>
        </w14:textFill>
      </w:rPr>
      <w:t>Division Chimie Physique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BD77" w14:textId="3589766D" w:rsidR="00D21002" w:rsidRPr="00D21002" w:rsidRDefault="00D21002" w:rsidP="00D210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518"/>
    <w:multiLevelType w:val="hybridMultilevel"/>
    <w:tmpl w:val="CD328C24"/>
    <w:lvl w:ilvl="0" w:tplc="040C0003">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6913B3B"/>
    <w:multiLevelType w:val="hybridMultilevel"/>
    <w:tmpl w:val="D7E896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3F3154"/>
    <w:multiLevelType w:val="hybridMultilevel"/>
    <w:tmpl w:val="87D2F646"/>
    <w:lvl w:ilvl="0" w:tplc="738E72D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A74781E"/>
    <w:multiLevelType w:val="hybridMultilevel"/>
    <w:tmpl w:val="F6DE29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54"/>
    <w:rsid w:val="000424C5"/>
    <w:rsid w:val="00097534"/>
    <w:rsid w:val="000E7483"/>
    <w:rsid w:val="001419AC"/>
    <w:rsid w:val="001A696E"/>
    <w:rsid w:val="00253CB4"/>
    <w:rsid w:val="002B0A63"/>
    <w:rsid w:val="002F07C2"/>
    <w:rsid w:val="002F1EE5"/>
    <w:rsid w:val="00301857"/>
    <w:rsid w:val="00310937"/>
    <w:rsid w:val="00326CF1"/>
    <w:rsid w:val="003E22E3"/>
    <w:rsid w:val="003E5A86"/>
    <w:rsid w:val="004064E0"/>
    <w:rsid w:val="00416054"/>
    <w:rsid w:val="004F6B09"/>
    <w:rsid w:val="00592C49"/>
    <w:rsid w:val="005C2F4B"/>
    <w:rsid w:val="005D6505"/>
    <w:rsid w:val="005D7BEA"/>
    <w:rsid w:val="005F4B0A"/>
    <w:rsid w:val="006502B5"/>
    <w:rsid w:val="00684055"/>
    <w:rsid w:val="006A2E35"/>
    <w:rsid w:val="006F0343"/>
    <w:rsid w:val="0076527B"/>
    <w:rsid w:val="00784403"/>
    <w:rsid w:val="007B26BA"/>
    <w:rsid w:val="007E47D8"/>
    <w:rsid w:val="00813750"/>
    <w:rsid w:val="00845EC6"/>
    <w:rsid w:val="00890B8F"/>
    <w:rsid w:val="008F39F4"/>
    <w:rsid w:val="0095717F"/>
    <w:rsid w:val="009912A5"/>
    <w:rsid w:val="00994FBF"/>
    <w:rsid w:val="009E0C69"/>
    <w:rsid w:val="00A01455"/>
    <w:rsid w:val="00A25013"/>
    <w:rsid w:val="00A841F0"/>
    <w:rsid w:val="00AC0AA2"/>
    <w:rsid w:val="00AC6A63"/>
    <w:rsid w:val="00B15881"/>
    <w:rsid w:val="00B37D02"/>
    <w:rsid w:val="00B93059"/>
    <w:rsid w:val="00B970CB"/>
    <w:rsid w:val="00C90A3B"/>
    <w:rsid w:val="00C92ED2"/>
    <w:rsid w:val="00CB2E6C"/>
    <w:rsid w:val="00CC2AF2"/>
    <w:rsid w:val="00CE6ECB"/>
    <w:rsid w:val="00D21002"/>
    <w:rsid w:val="00D27ACB"/>
    <w:rsid w:val="00DF4012"/>
    <w:rsid w:val="00E32C10"/>
    <w:rsid w:val="00E67390"/>
    <w:rsid w:val="00EC2CC2"/>
    <w:rsid w:val="00EE51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E6967"/>
  <w14:defaultImageDpi w14:val="300"/>
  <w15:docId w15:val="{EA71295F-F4E2-456C-8E34-47C0A0C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D27ACB"/>
    <w:pPr>
      <w:keepNext/>
      <w:outlineLvl w:val="0"/>
    </w:pPr>
    <w:rPr>
      <w:rFonts w:ascii="Times New Roman" w:eastAsia="Times New Roman" w:hAnsi="Times New Roman" w:cs="Times New Roman"/>
      <w:b/>
      <w:bCs/>
      <w:sz w:val="20"/>
      <w:szCs w:val="20"/>
    </w:rPr>
  </w:style>
  <w:style w:type="paragraph" w:styleId="Titre2">
    <w:name w:val="heading 2"/>
    <w:basedOn w:val="Normal"/>
    <w:next w:val="Normal"/>
    <w:link w:val="Titre2Car"/>
    <w:uiPriority w:val="9"/>
    <w:semiHidden/>
    <w:unhideWhenUsed/>
    <w:qFormat/>
    <w:rsid w:val="00C90A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05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6054"/>
    <w:rPr>
      <w:rFonts w:ascii="Lucida Grande" w:hAnsi="Lucida Grande" w:cs="Lucida Grande"/>
      <w:sz w:val="18"/>
      <w:szCs w:val="18"/>
    </w:rPr>
  </w:style>
  <w:style w:type="character" w:styleId="Lienhypertexte">
    <w:name w:val="Hyperlink"/>
    <w:basedOn w:val="Policepardfaut"/>
    <w:uiPriority w:val="99"/>
    <w:unhideWhenUsed/>
    <w:rsid w:val="00EE5179"/>
    <w:rPr>
      <w:color w:val="0000FF" w:themeColor="hyperlink"/>
      <w:u w:val="single"/>
    </w:rPr>
  </w:style>
  <w:style w:type="character" w:styleId="Lienhypertextesuivivisit">
    <w:name w:val="FollowedHyperlink"/>
    <w:basedOn w:val="Policepardfaut"/>
    <w:uiPriority w:val="99"/>
    <w:semiHidden/>
    <w:unhideWhenUsed/>
    <w:rsid w:val="0076527B"/>
    <w:rPr>
      <w:color w:val="800080" w:themeColor="followedHyperlink"/>
      <w:u w:val="single"/>
    </w:rPr>
  </w:style>
  <w:style w:type="paragraph" w:styleId="Paragraphedeliste">
    <w:name w:val="List Paragraph"/>
    <w:basedOn w:val="Normal"/>
    <w:uiPriority w:val="34"/>
    <w:qFormat/>
    <w:rsid w:val="000E7483"/>
    <w:pPr>
      <w:ind w:left="720"/>
      <w:contextualSpacing/>
    </w:pPr>
  </w:style>
  <w:style w:type="paragraph" w:customStyle="1" w:styleId="Default">
    <w:name w:val="Default"/>
    <w:rsid w:val="00C92ED2"/>
    <w:pPr>
      <w:autoSpaceDE w:val="0"/>
      <w:autoSpaceDN w:val="0"/>
      <w:adjustRightInd w:val="0"/>
    </w:pPr>
    <w:rPr>
      <w:rFonts w:ascii="Times New Roman" w:eastAsiaTheme="minorHAnsi" w:hAnsi="Times New Roman" w:cs="Times New Roman"/>
      <w:color w:val="000000"/>
      <w:lang w:eastAsia="en-US"/>
    </w:rPr>
  </w:style>
  <w:style w:type="character" w:customStyle="1" w:styleId="Titre1Car">
    <w:name w:val="Titre 1 Car"/>
    <w:basedOn w:val="Policepardfaut"/>
    <w:link w:val="Titre1"/>
    <w:rsid w:val="00D27ACB"/>
    <w:rPr>
      <w:rFonts w:ascii="Times New Roman" w:eastAsia="Times New Roman" w:hAnsi="Times New Roman" w:cs="Times New Roman"/>
      <w:b/>
      <w:bCs/>
      <w:sz w:val="20"/>
      <w:szCs w:val="20"/>
    </w:rPr>
  </w:style>
  <w:style w:type="character" w:customStyle="1" w:styleId="Titre2Car">
    <w:name w:val="Titre 2 Car"/>
    <w:basedOn w:val="Policepardfaut"/>
    <w:link w:val="Titre2"/>
    <w:uiPriority w:val="9"/>
    <w:semiHidden/>
    <w:rsid w:val="00C90A3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90A3B"/>
    <w:pPr>
      <w:spacing w:before="100" w:beforeAutospacing="1" w:after="100" w:afterAutospacing="1"/>
    </w:pPr>
    <w:rPr>
      <w:rFonts w:ascii="Times New Roman" w:eastAsia="Times New Roman" w:hAnsi="Times New Roman" w:cs="Times New Roman"/>
      <w:lang w:val="en-US" w:eastAsia="en-US"/>
    </w:rPr>
  </w:style>
  <w:style w:type="paragraph" w:styleId="En-tte">
    <w:name w:val="header"/>
    <w:basedOn w:val="Normal"/>
    <w:link w:val="En-tteCar"/>
    <w:uiPriority w:val="99"/>
    <w:unhideWhenUsed/>
    <w:rsid w:val="00A841F0"/>
    <w:pPr>
      <w:tabs>
        <w:tab w:val="center" w:pos="4703"/>
        <w:tab w:val="right" w:pos="9406"/>
      </w:tabs>
    </w:pPr>
  </w:style>
  <w:style w:type="character" w:customStyle="1" w:styleId="En-tteCar">
    <w:name w:val="En-tête Car"/>
    <w:basedOn w:val="Policepardfaut"/>
    <w:link w:val="En-tte"/>
    <w:uiPriority w:val="99"/>
    <w:rsid w:val="00A841F0"/>
  </w:style>
  <w:style w:type="paragraph" w:styleId="Pieddepage">
    <w:name w:val="footer"/>
    <w:basedOn w:val="Normal"/>
    <w:link w:val="PieddepageCar"/>
    <w:uiPriority w:val="99"/>
    <w:unhideWhenUsed/>
    <w:rsid w:val="00A841F0"/>
    <w:pPr>
      <w:tabs>
        <w:tab w:val="center" w:pos="4703"/>
        <w:tab w:val="right" w:pos="9406"/>
      </w:tabs>
    </w:pPr>
  </w:style>
  <w:style w:type="character" w:customStyle="1" w:styleId="PieddepageCar">
    <w:name w:val="Pied de page Car"/>
    <w:basedOn w:val="Policepardfaut"/>
    <w:link w:val="Pieddepage"/>
    <w:uiPriority w:val="99"/>
    <w:rsid w:val="00A841F0"/>
  </w:style>
  <w:style w:type="character" w:customStyle="1" w:styleId="Mentionnonrsolue1">
    <w:name w:val="Mention non résolue1"/>
    <w:basedOn w:val="Policepardfaut"/>
    <w:uiPriority w:val="99"/>
    <w:semiHidden/>
    <w:unhideWhenUsed/>
    <w:rsid w:val="006F0343"/>
    <w:rPr>
      <w:color w:val="605E5C"/>
      <w:shd w:val="clear" w:color="auto" w:fill="E1DFDD"/>
    </w:rPr>
  </w:style>
  <w:style w:type="character" w:styleId="Marquedecommentaire">
    <w:name w:val="annotation reference"/>
    <w:basedOn w:val="Policepardfaut"/>
    <w:uiPriority w:val="99"/>
    <w:semiHidden/>
    <w:unhideWhenUsed/>
    <w:rsid w:val="00326CF1"/>
    <w:rPr>
      <w:sz w:val="16"/>
      <w:szCs w:val="16"/>
    </w:rPr>
  </w:style>
  <w:style w:type="paragraph" w:styleId="Commentaire">
    <w:name w:val="annotation text"/>
    <w:basedOn w:val="Normal"/>
    <w:link w:val="CommentaireCar"/>
    <w:uiPriority w:val="99"/>
    <w:semiHidden/>
    <w:unhideWhenUsed/>
    <w:rsid w:val="00326CF1"/>
    <w:rPr>
      <w:sz w:val="20"/>
      <w:szCs w:val="20"/>
    </w:rPr>
  </w:style>
  <w:style w:type="character" w:customStyle="1" w:styleId="CommentaireCar">
    <w:name w:val="Commentaire Car"/>
    <w:basedOn w:val="Policepardfaut"/>
    <w:link w:val="Commentaire"/>
    <w:uiPriority w:val="99"/>
    <w:semiHidden/>
    <w:rsid w:val="00326CF1"/>
    <w:rPr>
      <w:sz w:val="20"/>
      <w:szCs w:val="20"/>
    </w:rPr>
  </w:style>
  <w:style w:type="paragraph" w:styleId="Objetducommentaire">
    <w:name w:val="annotation subject"/>
    <w:basedOn w:val="Commentaire"/>
    <w:next w:val="Commentaire"/>
    <w:link w:val="ObjetducommentaireCar"/>
    <w:uiPriority w:val="99"/>
    <w:semiHidden/>
    <w:unhideWhenUsed/>
    <w:rsid w:val="00326CF1"/>
    <w:rPr>
      <w:b/>
      <w:bCs/>
    </w:rPr>
  </w:style>
  <w:style w:type="character" w:customStyle="1" w:styleId="ObjetducommentaireCar">
    <w:name w:val="Objet du commentaire Car"/>
    <w:basedOn w:val="CommentaireCar"/>
    <w:link w:val="Objetducommentaire"/>
    <w:uiPriority w:val="99"/>
    <w:semiHidden/>
    <w:rsid w:val="00326CF1"/>
    <w:rPr>
      <w:b/>
      <w:bCs/>
      <w:sz w:val="20"/>
      <w:szCs w:val="20"/>
    </w:rPr>
  </w:style>
  <w:style w:type="character" w:styleId="Mentionnonrsolue">
    <w:name w:val="Unresolved Mention"/>
    <w:basedOn w:val="Policepardfaut"/>
    <w:uiPriority w:val="99"/>
    <w:semiHidden/>
    <w:unhideWhenUsed/>
    <w:rsid w:val="00890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03049">
      <w:bodyDiv w:val="1"/>
      <w:marLeft w:val="0"/>
      <w:marRight w:val="0"/>
      <w:marTop w:val="0"/>
      <w:marBottom w:val="0"/>
      <w:divBdr>
        <w:top w:val="none" w:sz="0" w:space="0" w:color="auto"/>
        <w:left w:val="none" w:sz="0" w:space="0" w:color="auto"/>
        <w:bottom w:val="none" w:sz="0" w:space="0" w:color="auto"/>
        <w:right w:val="none" w:sz="0" w:space="0" w:color="auto"/>
      </w:divBdr>
    </w:div>
    <w:div w:id="69831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inne.lagrost@univ-rennes1.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cardo.spezia@sorbonne-universi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bora.scuderi@universite-paris-saclay.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339</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UBP</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Malfreyt</dc:creator>
  <cp:lastModifiedBy>scuderi</cp:lastModifiedBy>
  <cp:revision>7</cp:revision>
  <dcterms:created xsi:type="dcterms:W3CDTF">2022-02-09T07:03:00Z</dcterms:created>
  <dcterms:modified xsi:type="dcterms:W3CDTF">2022-02-15T08:18:00Z</dcterms:modified>
</cp:coreProperties>
</file>