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CC432" w14:textId="77777777" w:rsidR="0065743B" w:rsidRPr="00C5525D" w:rsidRDefault="0065743B" w:rsidP="0065743B">
      <w:pPr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798"/>
        <w:gridCol w:w="3752"/>
        <w:gridCol w:w="2516"/>
      </w:tblGrid>
      <w:tr w:rsidR="0065743B" w14:paraId="7B41A0FD" w14:textId="77777777" w:rsidTr="00F64535">
        <w:tc>
          <w:tcPr>
            <w:tcW w:w="2802" w:type="dxa"/>
          </w:tcPr>
          <w:p w14:paraId="5E6FB0CB" w14:textId="77777777" w:rsidR="0065743B" w:rsidRDefault="0065743B" w:rsidP="007D490B">
            <w:pPr>
              <w:rPr>
                <w:rFonts w:ascii="Verdana" w:hAnsi="Verdana"/>
                <w:b/>
                <w:sz w:val="18"/>
                <w:szCs w:val="18"/>
              </w:rPr>
            </w:pPr>
            <w:r w:rsidRPr="00A1234A"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inline distT="0" distB="0" distL="0" distR="0" wp14:anchorId="6A621F8C" wp14:editId="51613EA9">
                  <wp:extent cx="1488440" cy="511175"/>
                  <wp:effectExtent l="25400" t="0" r="10160" b="0"/>
                  <wp:docPr id="22" name="Image 1" descr="C:\Documents and Settings\rageau\Local Settings\Temp\Répertoire temporaire 2 pour Declinaisons LOGO PRES[1].zip\Colle¦Çge doctoral\Utilisable\LOGO-RVB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Documents and Settings\rageau\Local Settings\Temp\Répertoire temporaire 2 pour Declinaisons LOGO PRES[1].zip\Colle¦Çge doctoral\Utilisable\LOGO-RVB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 b="29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E3488" w14:textId="77777777" w:rsidR="0065743B" w:rsidRPr="00A1234A" w:rsidRDefault="0065743B" w:rsidP="007D490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515707DA" w14:textId="597EF70B" w:rsidR="00F64535" w:rsidRPr="00F64535" w:rsidRDefault="00363C94" w:rsidP="00FC6147">
            <w:pPr>
              <w:spacing w:before="240"/>
              <w:jc w:val="center"/>
              <w:rPr>
                <w:rFonts w:ascii="Verdana" w:hAnsi="Verdana"/>
                <w:b/>
                <w:color w:val="000000" w:themeColor="text1"/>
                <w:sz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</w:rPr>
              <w:t>ED 250</w:t>
            </w:r>
            <w:r w:rsidR="00F64535" w:rsidRPr="00F64535">
              <w:rPr>
                <w:rFonts w:ascii="Verdana" w:hAnsi="Verdana"/>
                <w:b/>
                <w:color w:val="000000" w:themeColor="text1"/>
                <w:sz w:val="20"/>
              </w:rPr>
              <w:t xml:space="preserve"> </w:t>
            </w:r>
          </w:p>
          <w:p w14:paraId="50924EF9" w14:textId="5D1728C3" w:rsidR="0065743B" w:rsidRPr="00A1234A" w:rsidRDefault="002E044C" w:rsidP="00F64535">
            <w:pPr>
              <w:spacing w:before="240"/>
              <w:jc w:val="center"/>
              <w:rPr>
                <w:rFonts w:ascii="Verdana" w:hAnsi="Verdana"/>
                <w:szCs w:val="32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2023-2024</w:t>
            </w:r>
          </w:p>
        </w:tc>
        <w:tc>
          <w:tcPr>
            <w:tcW w:w="2575" w:type="dxa"/>
          </w:tcPr>
          <w:p w14:paraId="69D714B0" w14:textId="5D5BE209" w:rsidR="0065743B" w:rsidRPr="00A1234A" w:rsidRDefault="00F64535" w:rsidP="007D490B">
            <w:pPr>
              <w:spacing w:before="240"/>
              <w:jc w:val="center"/>
              <w:rPr>
                <w:rFonts w:ascii="Verdana" w:hAnsi="Verdana"/>
                <w:color w:val="000000" w:themeColor="text1"/>
                <w:sz w:val="22"/>
              </w:rPr>
            </w:pPr>
            <w:r>
              <w:rPr>
                <w:rFonts w:ascii="Helvetica" w:eastAsiaTheme="minorHAnsi" w:hAnsi="Helvetica" w:cs="Helvetica"/>
                <w:noProof/>
              </w:rPr>
              <w:drawing>
                <wp:anchor distT="0" distB="0" distL="114300" distR="114300" simplePos="0" relativeHeight="251658240" behindDoc="0" locked="0" layoutInCell="1" allowOverlap="1" wp14:anchorId="0EC5BA7F" wp14:editId="43ABB5AC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100330</wp:posOffset>
                  </wp:positionV>
                  <wp:extent cx="1666800" cy="468000"/>
                  <wp:effectExtent l="0" t="0" r="1016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FCA102F" w14:textId="761EC017" w:rsidR="0065743B" w:rsidRDefault="0065743B" w:rsidP="0065743B">
      <w:pPr>
        <w:rPr>
          <w:rFonts w:ascii="Verdana" w:hAnsi="Verdana"/>
          <w:b/>
          <w:sz w:val="18"/>
          <w:szCs w:val="18"/>
        </w:rPr>
      </w:pPr>
    </w:p>
    <w:p w14:paraId="25DBA1BC" w14:textId="77777777" w:rsidR="0065743B" w:rsidRDefault="0065743B" w:rsidP="0065743B">
      <w:pPr>
        <w:rPr>
          <w:rFonts w:ascii="Verdana" w:hAnsi="Verdana"/>
          <w:b/>
          <w:sz w:val="18"/>
          <w:szCs w:val="18"/>
        </w:rPr>
      </w:pPr>
    </w:p>
    <w:p w14:paraId="4FE8A925" w14:textId="5B1B6EF4" w:rsidR="0065743B" w:rsidRDefault="00D07FD0" w:rsidP="00D07FD0">
      <w:pPr>
        <w:tabs>
          <w:tab w:val="left" w:pos="4500"/>
        </w:tabs>
        <w:jc w:val="center"/>
        <w:rPr>
          <w:rFonts w:ascii="Verdana" w:hAnsi="Verdana"/>
          <w:b/>
          <w:sz w:val="18"/>
          <w:szCs w:val="18"/>
        </w:rPr>
      </w:pPr>
      <w:r w:rsidRPr="00D07FD0">
        <w:rPr>
          <w:rFonts w:ascii="Verdana" w:hAnsi="Verdana"/>
          <w:b/>
          <w:i/>
          <w:noProof/>
          <w:color w:val="2055FF"/>
          <w:sz w:val="22"/>
          <w:szCs w:val="22"/>
        </w:rPr>
        <w:t>Etude des Photochimies UV et IR de Molécules et Complexes à Intérêt Atmosphérique Piégés en Matrices Cryogéniques</w:t>
      </w:r>
    </w:p>
    <w:p w14:paraId="3017979E" w14:textId="77777777" w:rsidR="00D07FD0" w:rsidRDefault="00D07FD0" w:rsidP="0065743B">
      <w:pPr>
        <w:tabs>
          <w:tab w:val="left" w:pos="4500"/>
        </w:tabs>
        <w:rPr>
          <w:rFonts w:ascii="Verdana" w:hAnsi="Verdana"/>
          <w:b/>
          <w:sz w:val="18"/>
          <w:szCs w:val="18"/>
        </w:rPr>
      </w:pPr>
    </w:p>
    <w:p w14:paraId="2BADCB7B" w14:textId="3A42E5E0" w:rsidR="0065743B" w:rsidRDefault="0065743B" w:rsidP="0065743B">
      <w:pPr>
        <w:tabs>
          <w:tab w:val="left" w:pos="4500"/>
        </w:tabs>
        <w:rPr>
          <w:rFonts w:ascii="Verdana" w:hAnsi="Verdana"/>
          <w:sz w:val="18"/>
          <w:szCs w:val="18"/>
        </w:rPr>
      </w:pPr>
      <w:r w:rsidRPr="00144EE7">
        <w:rPr>
          <w:rFonts w:ascii="Verdana" w:hAnsi="Verdana"/>
          <w:b/>
          <w:sz w:val="18"/>
          <w:szCs w:val="18"/>
        </w:rPr>
        <w:t>Laboratoire</w:t>
      </w:r>
      <w:r>
        <w:rPr>
          <w:rFonts w:ascii="Verdana" w:hAnsi="Verdana"/>
          <w:sz w:val="18"/>
          <w:szCs w:val="18"/>
        </w:rPr>
        <w:t> :</w:t>
      </w:r>
      <w:r w:rsidRPr="00332669">
        <w:rPr>
          <w:rFonts w:ascii="Verdana" w:hAnsi="Verdana"/>
          <w:sz w:val="18"/>
          <w:szCs w:val="18"/>
        </w:rPr>
        <w:t xml:space="preserve"> </w:t>
      </w:r>
      <w:r w:rsidR="00D07FD0" w:rsidRPr="00D07FD0">
        <w:rPr>
          <w:rFonts w:ascii="Verdana" w:hAnsi="Verdana"/>
          <w:sz w:val="18"/>
          <w:szCs w:val="18"/>
        </w:rPr>
        <w:t>Laboratoire des Interactions Ioniques et Moléculaires, UMR 7345, CNRS, Aix-Marseille –Université</w:t>
      </w:r>
    </w:p>
    <w:p w14:paraId="45640739" w14:textId="77777777" w:rsidR="0065743B" w:rsidRDefault="0065743B" w:rsidP="0065743B">
      <w:pPr>
        <w:tabs>
          <w:tab w:val="left" w:pos="4500"/>
        </w:tabs>
        <w:rPr>
          <w:rFonts w:ascii="Verdana" w:hAnsi="Verdana"/>
          <w:sz w:val="18"/>
          <w:szCs w:val="18"/>
        </w:rPr>
      </w:pPr>
    </w:p>
    <w:p w14:paraId="2975F1DF" w14:textId="641DAB79" w:rsidR="0065743B" w:rsidRDefault="0065743B" w:rsidP="0065743B">
      <w:pPr>
        <w:jc w:val="both"/>
        <w:rPr>
          <w:rFonts w:ascii="Verdana" w:hAnsi="Verdana"/>
          <w:sz w:val="18"/>
          <w:szCs w:val="18"/>
        </w:rPr>
      </w:pPr>
      <w:r w:rsidRPr="00144EE7">
        <w:rPr>
          <w:rFonts w:ascii="Verdana" w:hAnsi="Verdana"/>
          <w:b/>
          <w:sz w:val="18"/>
          <w:szCs w:val="18"/>
        </w:rPr>
        <w:t>Equipe</w:t>
      </w:r>
      <w:r>
        <w:rPr>
          <w:rFonts w:ascii="Verdana" w:hAnsi="Verdana"/>
          <w:sz w:val="18"/>
          <w:szCs w:val="18"/>
        </w:rPr>
        <w:t xml:space="preserve"> : </w:t>
      </w:r>
      <w:r w:rsidR="00D07FD0">
        <w:rPr>
          <w:rFonts w:ascii="Verdana" w:hAnsi="Verdana"/>
          <w:sz w:val="18"/>
          <w:szCs w:val="18"/>
        </w:rPr>
        <w:t>H2M (Hydrogène, Molécules, Matériaux)</w:t>
      </w:r>
    </w:p>
    <w:p w14:paraId="2CCCBB86" w14:textId="77777777" w:rsidR="0065743B" w:rsidRDefault="0065743B" w:rsidP="0065743B">
      <w:pPr>
        <w:tabs>
          <w:tab w:val="left" w:pos="4500"/>
        </w:tabs>
        <w:rPr>
          <w:rFonts w:ascii="Verdana" w:hAnsi="Verdana"/>
          <w:sz w:val="18"/>
          <w:szCs w:val="18"/>
        </w:rPr>
      </w:pPr>
    </w:p>
    <w:p w14:paraId="4542D068" w14:textId="2766C9A1" w:rsidR="0065743B" w:rsidRPr="00144EE7" w:rsidRDefault="0065743B" w:rsidP="0065743B">
      <w:pPr>
        <w:pStyle w:val="texte"/>
        <w:widowControl w:val="0"/>
        <w:spacing w:before="60"/>
        <w:ind w:left="0" w:right="78" w:firstLine="0"/>
        <w:jc w:val="left"/>
        <w:rPr>
          <w:rFonts w:ascii="Verdana" w:hAnsi="Verdana"/>
          <w:b/>
          <w:sz w:val="18"/>
          <w:szCs w:val="18"/>
        </w:rPr>
      </w:pPr>
      <w:r w:rsidRPr="00144EE7">
        <w:rPr>
          <w:rFonts w:ascii="Verdana" w:hAnsi="Verdana"/>
          <w:b/>
          <w:sz w:val="18"/>
          <w:szCs w:val="18"/>
        </w:rPr>
        <w:t>NOM, Prénom :</w:t>
      </w:r>
      <w:r w:rsidRPr="00144EE7">
        <w:rPr>
          <w:rFonts w:ascii="Verdana" w:hAnsi="Verdana"/>
          <w:bCs/>
          <w:sz w:val="18"/>
          <w:szCs w:val="18"/>
        </w:rPr>
        <w:tab/>
      </w:r>
      <w:r w:rsidR="00D07FD0">
        <w:rPr>
          <w:rFonts w:ascii="Verdana" w:hAnsi="Verdana"/>
          <w:bCs/>
          <w:sz w:val="18"/>
          <w:szCs w:val="18"/>
        </w:rPr>
        <w:t>COUSSAN Stéphane</w:t>
      </w:r>
    </w:p>
    <w:p w14:paraId="2F41FF9F" w14:textId="0DCF7307" w:rsidR="0065743B" w:rsidRPr="00144EE7" w:rsidRDefault="0065743B" w:rsidP="0065743B">
      <w:pPr>
        <w:pStyle w:val="texte"/>
        <w:widowControl w:val="0"/>
        <w:spacing w:before="60"/>
        <w:ind w:left="0" w:firstLine="0"/>
        <w:jc w:val="left"/>
        <w:rPr>
          <w:rFonts w:ascii="Verdana" w:hAnsi="Verdana"/>
          <w:b/>
          <w:sz w:val="18"/>
          <w:szCs w:val="18"/>
        </w:rPr>
      </w:pPr>
      <w:r w:rsidRPr="00144EE7">
        <w:rPr>
          <w:rFonts w:ascii="Verdana" w:hAnsi="Verdana"/>
          <w:b/>
          <w:sz w:val="18"/>
          <w:szCs w:val="18"/>
        </w:rPr>
        <w:t xml:space="preserve">Adresse : </w:t>
      </w:r>
      <w:r w:rsidR="00D07FD0" w:rsidRPr="00D07FD0">
        <w:rPr>
          <w:rFonts w:ascii="Verdana" w:hAnsi="Verdana"/>
          <w:sz w:val="18"/>
          <w:szCs w:val="18"/>
        </w:rPr>
        <w:t>Site de L’Etoile, Faculté St-Jérôme</w:t>
      </w:r>
    </w:p>
    <w:p w14:paraId="11F84870" w14:textId="6E63CAD1" w:rsidR="0065743B" w:rsidRPr="00144EE7" w:rsidRDefault="0065743B" w:rsidP="0065743B">
      <w:pPr>
        <w:pStyle w:val="texte"/>
        <w:widowControl w:val="0"/>
        <w:spacing w:before="60"/>
        <w:ind w:left="0" w:firstLine="0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N° de té</w:t>
      </w:r>
      <w:r w:rsidRPr="00144EE7">
        <w:rPr>
          <w:rFonts w:ascii="Verdana" w:hAnsi="Verdana"/>
          <w:b/>
          <w:sz w:val="18"/>
          <w:szCs w:val="18"/>
        </w:rPr>
        <w:t xml:space="preserve">léphone : </w:t>
      </w:r>
      <w:r w:rsidR="00D07FD0" w:rsidRPr="00D07FD0">
        <w:rPr>
          <w:rFonts w:ascii="Verdana" w:hAnsi="Verdana"/>
          <w:sz w:val="18"/>
          <w:szCs w:val="18"/>
        </w:rPr>
        <w:t>04.13.94.64.19</w:t>
      </w:r>
    </w:p>
    <w:p w14:paraId="7CFFA3B6" w14:textId="28544884" w:rsidR="0065743B" w:rsidRPr="001B6FB5" w:rsidRDefault="0065743B" w:rsidP="0065743B">
      <w:pPr>
        <w:tabs>
          <w:tab w:val="left" w:pos="4500"/>
        </w:tabs>
        <w:rPr>
          <w:rFonts w:ascii="Verdana" w:hAnsi="Verdana"/>
          <w:sz w:val="18"/>
          <w:szCs w:val="18"/>
        </w:rPr>
      </w:pPr>
      <w:r w:rsidRPr="00144EE7">
        <w:rPr>
          <w:rFonts w:ascii="Verdana" w:hAnsi="Verdana"/>
          <w:b/>
          <w:sz w:val="18"/>
          <w:szCs w:val="18"/>
        </w:rPr>
        <w:t>E-Mail</w:t>
      </w:r>
      <w:r>
        <w:rPr>
          <w:rFonts w:ascii="Verdana" w:hAnsi="Verdana"/>
          <w:b/>
          <w:sz w:val="18"/>
          <w:szCs w:val="18"/>
        </w:rPr>
        <w:t> :</w:t>
      </w:r>
      <w:r w:rsidR="00D07FD0">
        <w:rPr>
          <w:rFonts w:ascii="Verdana" w:hAnsi="Verdana"/>
          <w:b/>
          <w:sz w:val="18"/>
          <w:szCs w:val="18"/>
        </w:rPr>
        <w:t xml:space="preserve"> </w:t>
      </w:r>
      <w:r w:rsidR="00D07FD0" w:rsidRPr="00D07FD0">
        <w:rPr>
          <w:rFonts w:ascii="Verdana" w:hAnsi="Verdana"/>
          <w:sz w:val="18"/>
          <w:szCs w:val="18"/>
        </w:rPr>
        <w:t>stephane.coussan@univ-amu.fr</w:t>
      </w:r>
    </w:p>
    <w:p w14:paraId="763871B4" w14:textId="0E11F166" w:rsidR="0065743B" w:rsidRDefault="0065743B" w:rsidP="0065743B">
      <w:pPr>
        <w:tabs>
          <w:tab w:val="left" w:pos="4500"/>
        </w:tabs>
        <w:rPr>
          <w:rFonts w:ascii="Verdana" w:hAnsi="Verdana"/>
          <w:b/>
          <w:sz w:val="18"/>
          <w:szCs w:val="18"/>
        </w:rPr>
      </w:pPr>
    </w:p>
    <w:p w14:paraId="26EFFB28" w14:textId="5C7AE580" w:rsidR="000A0E2E" w:rsidRPr="00C44462" w:rsidRDefault="000A0E2E" w:rsidP="000A0E2E">
      <w:pPr>
        <w:widowControl w:val="0"/>
        <w:autoSpaceDE w:val="0"/>
        <w:autoSpaceDN w:val="0"/>
        <w:adjustRightInd w:val="0"/>
        <w:spacing w:line="276" w:lineRule="auto"/>
        <w:jc w:val="both"/>
        <w:rPr>
          <w:noProof/>
          <w:color w:val="1C1C1C"/>
        </w:rPr>
      </w:pPr>
    </w:p>
    <w:p w14:paraId="7AE3DC07" w14:textId="3F8FCA7F" w:rsidR="00D07FD0" w:rsidRPr="00D07FD0" w:rsidRDefault="00D07FD0" w:rsidP="00D07F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D07FD0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Ce </w:t>
      </w:r>
      <w:r w:rsidR="00363C94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sujet de </w:t>
      </w:r>
      <w:r w:rsidR="001A3603">
        <w:rPr>
          <w:rFonts w:ascii="Verdana" w:eastAsiaTheme="minorHAnsi" w:hAnsi="Verdana"/>
          <w:color w:val="000000"/>
          <w:sz w:val="18"/>
          <w:szCs w:val="18"/>
          <w:lang w:eastAsia="en-US"/>
        </w:rPr>
        <w:t>M2</w:t>
      </w:r>
      <w:r w:rsidRPr="00D07FD0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 s’inscrit dans le début d’une ANR intitulée (SOAPHY) : Hydratation de particules organiques et propriétés microphysiques. Cette problématique est directement reliée à la chimie atmosphérique et ouvre donc une dimension sociétale pour ce projet de recherche fondamentale.</w:t>
      </w:r>
    </w:p>
    <w:p w14:paraId="127CFA79" w14:textId="28CC61A7" w:rsidR="00D07FD0" w:rsidRPr="00D07FD0" w:rsidRDefault="00D07FD0" w:rsidP="00D07F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D07FD0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Les particules organiques d’aérosols (SOA) atmosphériques ont un impact sur le climat et la santé humaine. Les SOA biogéniques (BSOA), constituant 30 à 50 % des SOA, existent dans des états physico-chimiques variés. Les interactions entre l'eau et les BSOA jouent un rôle clé sur la qualité de l'air et le climat, et nécessitent d’être étudiées. L’étude d’une particule unique, assimilable à un microréacteur, permet l’étude des processus fondamentaux et de comprendre la complexité des transformations opérant dans l'atmosphère. Le projet SOAPHY vise à mieux comprendre les interactions BSOA-eau de l'échelle moléculaire à l'échelle de la particule unique en déterminant les facteurs physiques et chimiques prédominants qui contribuent ou influencent l'interaction eau-particule au cours du processus de vieillissement atmosphérique. Ce projet de </w:t>
      </w:r>
      <w:r w:rsidR="00363C94">
        <w:rPr>
          <w:rFonts w:ascii="Verdana" w:eastAsiaTheme="minorHAnsi" w:hAnsi="Verdana"/>
          <w:color w:val="000000"/>
          <w:sz w:val="18"/>
          <w:szCs w:val="18"/>
          <w:lang w:eastAsia="en-US"/>
        </w:rPr>
        <w:t>doctorat</w:t>
      </w:r>
      <w:r w:rsidRPr="00D07FD0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 entend proposer une étude détaillée des photochimies IR et UV de complexes tels que MBTCA- (3-methyl-1,2,3-butanetricarboxylic </w:t>
      </w:r>
      <w:proofErr w:type="spellStart"/>
      <w:r w:rsidRPr="00D07FD0">
        <w:rPr>
          <w:rFonts w:ascii="Verdana" w:eastAsiaTheme="minorHAnsi" w:hAnsi="Verdana"/>
          <w:color w:val="000000"/>
          <w:sz w:val="18"/>
          <w:szCs w:val="18"/>
          <w:lang w:eastAsia="en-US"/>
        </w:rPr>
        <w:t>acid</w:t>
      </w:r>
      <w:proofErr w:type="spellEnd"/>
      <w:r w:rsidRPr="00D07FD0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), ou </w:t>
      </w:r>
      <w:r w:rsidRPr="00D07FD0">
        <w:rPr>
          <w:rFonts w:ascii="Symbol" w:eastAsiaTheme="minorHAnsi" w:hAnsi="Symbol"/>
          <w:color w:val="000000"/>
          <w:sz w:val="18"/>
          <w:szCs w:val="18"/>
          <w:lang w:eastAsia="en-US"/>
        </w:rPr>
        <w:t></w:t>
      </w:r>
      <w:r w:rsidRPr="00D07FD0">
        <w:rPr>
          <w:rFonts w:ascii="Verdana" w:eastAsiaTheme="minorHAnsi" w:hAnsi="Verdana"/>
          <w:color w:val="000000"/>
          <w:sz w:val="18"/>
          <w:szCs w:val="18"/>
          <w:lang w:eastAsia="en-US"/>
        </w:rPr>
        <w:t>- et</w:t>
      </w:r>
      <w:r w:rsidRPr="00D07FD0">
        <w:rPr>
          <w:rFonts w:ascii="Symbol" w:eastAsiaTheme="minorHAnsi" w:hAnsi="Symbol"/>
          <w:color w:val="000000"/>
          <w:sz w:val="18"/>
          <w:szCs w:val="18"/>
          <w:lang w:eastAsia="en-US"/>
        </w:rPr>
        <w:t></w:t>
      </w:r>
      <w:r w:rsidRPr="00D07FD0">
        <w:rPr>
          <w:rFonts w:ascii="Symbol" w:eastAsiaTheme="minorHAnsi" w:hAnsi="Symbol"/>
          <w:color w:val="000000"/>
          <w:sz w:val="18"/>
          <w:szCs w:val="18"/>
          <w:lang w:eastAsia="en-US"/>
        </w:rPr>
        <w:t></w:t>
      </w:r>
      <w:r w:rsidRPr="00D07FD0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-pinène-eau. </w:t>
      </w:r>
    </w:p>
    <w:p w14:paraId="5FA1A63B" w14:textId="77777777" w:rsidR="00D07FD0" w:rsidRPr="00D07FD0" w:rsidRDefault="00D07FD0" w:rsidP="00D07F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color w:val="000000"/>
          <w:sz w:val="16"/>
          <w:szCs w:val="16"/>
          <w:lang w:eastAsia="en-US"/>
        </w:rPr>
      </w:pPr>
      <w:r w:rsidRPr="00D07FD0">
        <w:rPr>
          <w:rFonts w:eastAsiaTheme="minorHAnsi"/>
          <w:noProof/>
          <w:color w:val="000000"/>
          <w:sz w:val="16"/>
          <w:szCs w:val="16"/>
        </w:rPr>
        <w:drawing>
          <wp:inline distT="0" distB="0" distL="0" distR="0" wp14:anchorId="76C857C6" wp14:editId="7EDC3585">
            <wp:extent cx="2544793" cy="1693296"/>
            <wp:effectExtent l="0" t="0" r="8255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408" cy="171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E22E2" w14:textId="335A0BF6" w:rsidR="004A11B9" w:rsidRDefault="00D07FD0" w:rsidP="00D07F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  <w:r w:rsidRPr="00D07FD0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Cette offre de </w:t>
      </w:r>
      <w:r w:rsidR="001A3603">
        <w:rPr>
          <w:rFonts w:ascii="Verdana" w:eastAsiaTheme="minorHAnsi" w:hAnsi="Verdana"/>
          <w:color w:val="000000"/>
          <w:sz w:val="18"/>
          <w:szCs w:val="18"/>
          <w:lang w:eastAsia="en-US"/>
        </w:rPr>
        <w:t>M2</w:t>
      </w:r>
      <w:r w:rsidRPr="00D07FD0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 concerne principalement </w:t>
      </w:r>
      <w:r w:rsidRPr="00363C94">
        <w:rPr>
          <w:rFonts w:ascii="Verdana" w:eastAsiaTheme="minorHAnsi" w:hAnsi="Verdana"/>
          <w:b/>
          <w:color w:val="000000"/>
          <w:sz w:val="18"/>
          <w:szCs w:val="18"/>
          <w:u w:val="single"/>
          <w:lang w:eastAsia="en-US"/>
        </w:rPr>
        <w:t>un travail expérimental</w:t>
      </w:r>
      <w:r w:rsidRPr="00D07FD0">
        <w:rPr>
          <w:rFonts w:ascii="Verdana" w:eastAsiaTheme="minorHAnsi" w:hAnsi="Verdana"/>
          <w:color w:val="000000"/>
          <w:sz w:val="18"/>
          <w:szCs w:val="18"/>
          <w:lang w:eastAsia="en-US"/>
        </w:rPr>
        <w:t>, qui sera complété par des calculs DFT</w:t>
      </w:r>
      <w:r w:rsidRPr="00D07FD0">
        <w:rPr>
          <w:rFonts w:ascii="Verdana" w:eastAsiaTheme="minorHAnsi" w:hAnsi="Verdana"/>
          <w:i/>
          <w:color w:val="000000"/>
          <w:sz w:val="18"/>
          <w:szCs w:val="18"/>
          <w:lang w:eastAsia="en-US"/>
        </w:rPr>
        <w:t xml:space="preserve"> </w:t>
      </w:r>
      <w:r w:rsidRPr="00D07FD0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et semi-empiriques. </w:t>
      </w:r>
      <w:r w:rsidR="001A3603">
        <w:rPr>
          <w:rFonts w:ascii="Verdana" w:eastAsiaTheme="minorHAnsi" w:hAnsi="Verdana"/>
          <w:color w:val="000000"/>
          <w:sz w:val="18"/>
          <w:szCs w:val="18"/>
          <w:lang w:eastAsia="en-US"/>
        </w:rPr>
        <w:t>Possibilité de thèse financée suite à ce M2.</w:t>
      </w:r>
      <w:bookmarkStart w:id="0" w:name="_GoBack"/>
      <w:bookmarkEnd w:id="0"/>
    </w:p>
    <w:p w14:paraId="2E9C586E" w14:textId="3EF93034" w:rsidR="00D07FD0" w:rsidRDefault="00D07FD0" w:rsidP="00D07F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</w:p>
    <w:p w14:paraId="78BB163A" w14:textId="3C509905" w:rsidR="00D07FD0" w:rsidRPr="00D07FD0" w:rsidRDefault="00D07FD0" w:rsidP="00D07F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D07FD0">
        <w:rPr>
          <w:rFonts w:ascii="Verdana" w:hAnsi="Verdana"/>
          <w:sz w:val="18"/>
          <w:szCs w:val="18"/>
          <w:u w:val="single"/>
        </w:rPr>
        <w:t>Compétences souhaitées et/ou à acquérir</w:t>
      </w:r>
      <w:r w:rsidRPr="00D07FD0">
        <w:rPr>
          <w:rFonts w:ascii="Verdana" w:hAnsi="Verdana"/>
          <w:sz w:val="18"/>
          <w:szCs w:val="18"/>
        </w:rPr>
        <w:t> : Chimie-Physique, spectroscopies IRTF et UV, cryogénie, sources d’irradiation large bande (lampes), et sélectives, lasers.</w:t>
      </w:r>
    </w:p>
    <w:p w14:paraId="1520B4E3" w14:textId="77777777" w:rsidR="0065743B" w:rsidRDefault="0065743B" w:rsidP="006574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</w:p>
    <w:p w14:paraId="22C82A54" w14:textId="77777777" w:rsidR="0065743B" w:rsidRPr="00472F83" w:rsidRDefault="0065743B" w:rsidP="0065743B">
      <w:pPr>
        <w:jc w:val="both"/>
        <w:rPr>
          <w:rFonts w:ascii="Verdana" w:hAnsi="Verdana"/>
          <w:sz w:val="18"/>
          <w:szCs w:val="18"/>
        </w:rPr>
      </w:pPr>
    </w:p>
    <w:p w14:paraId="740CA564" w14:textId="77777777" w:rsidR="0078441B" w:rsidRDefault="001A3603"/>
    <w:sectPr w:rsidR="0078441B" w:rsidSect="00295B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3B"/>
    <w:rsid w:val="000A0E2E"/>
    <w:rsid w:val="000A607D"/>
    <w:rsid w:val="001676E7"/>
    <w:rsid w:val="001A3603"/>
    <w:rsid w:val="001B6FB5"/>
    <w:rsid w:val="00242C6C"/>
    <w:rsid w:val="0029133D"/>
    <w:rsid w:val="00295BA3"/>
    <w:rsid w:val="002E044C"/>
    <w:rsid w:val="00363C94"/>
    <w:rsid w:val="00452144"/>
    <w:rsid w:val="004A11B9"/>
    <w:rsid w:val="004A241A"/>
    <w:rsid w:val="004D7F24"/>
    <w:rsid w:val="0065743B"/>
    <w:rsid w:val="007601D2"/>
    <w:rsid w:val="00773E63"/>
    <w:rsid w:val="00793FC9"/>
    <w:rsid w:val="009162B5"/>
    <w:rsid w:val="00B62C77"/>
    <w:rsid w:val="00CE219A"/>
    <w:rsid w:val="00D07FD0"/>
    <w:rsid w:val="00D150F5"/>
    <w:rsid w:val="00D64F59"/>
    <w:rsid w:val="00DC6E1D"/>
    <w:rsid w:val="00F35060"/>
    <w:rsid w:val="00F64535"/>
    <w:rsid w:val="00FC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24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43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574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e">
    <w:name w:val="texte"/>
    <w:basedOn w:val="Normal"/>
    <w:rsid w:val="0065743B"/>
    <w:pPr>
      <w:tabs>
        <w:tab w:val="left" w:pos="1594"/>
        <w:tab w:val="left" w:pos="2314"/>
        <w:tab w:val="left" w:pos="3034"/>
        <w:tab w:val="left" w:pos="3754"/>
        <w:tab w:val="left" w:pos="4474"/>
        <w:tab w:val="left" w:pos="5194"/>
        <w:tab w:val="left" w:pos="5914"/>
        <w:tab w:val="left" w:pos="6634"/>
        <w:tab w:val="left" w:pos="7354"/>
        <w:tab w:val="left" w:pos="8074"/>
        <w:tab w:val="left" w:pos="8794"/>
        <w:tab w:val="left" w:pos="9514"/>
        <w:tab w:val="left" w:pos="10234"/>
        <w:tab w:val="left" w:pos="10954"/>
        <w:tab w:val="left" w:pos="11674"/>
        <w:tab w:val="left" w:pos="12394"/>
        <w:tab w:val="left" w:pos="13114"/>
      </w:tabs>
      <w:spacing w:before="100"/>
      <w:ind w:left="567" w:right="567" w:firstLine="567"/>
      <w:jc w:val="both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COMMEIRAS Laurent</dc:creator>
  <cp:keywords/>
  <dc:description/>
  <cp:lastModifiedBy>Le Concombre Masqué</cp:lastModifiedBy>
  <cp:revision>3</cp:revision>
  <dcterms:created xsi:type="dcterms:W3CDTF">2023-07-26T07:37:00Z</dcterms:created>
  <dcterms:modified xsi:type="dcterms:W3CDTF">2023-07-26T07:38:00Z</dcterms:modified>
</cp:coreProperties>
</file>