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42F12" w:rsidRDefault="00442F1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442F12" w:rsidRDefault="00B94C1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Prix </w:t>
      </w:r>
      <w:r w:rsidR="00CB7614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Jeune Chercheuse /</w:t>
      </w: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Jeune Chercheur 202</w:t>
      </w:r>
      <w:r w:rsidR="005A5A40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5</w:t>
      </w:r>
    </w:p>
    <w:p w:rsidR="00442F12" w:rsidRDefault="00B94C1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Appel à Candidatures</w:t>
      </w:r>
    </w:p>
    <w:p w:rsidR="00442F12" w:rsidRDefault="00442F12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42F12" w:rsidRDefault="001B527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B94C1E">
        <w:rPr>
          <w:rFonts w:ascii="Times New Roman" w:hAnsi="Times New Roman" w:cs="Times New Roman"/>
        </w:rPr>
        <w:t xml:space="preserve">a Division de Chimie-Physique, émanation de la Société Chimique de France et de la Société Française de Physique, lance un appel à candidatures pour le prix </w:t>
      </w:r>
      <w:r w:rsidR="00CB7614">
        <w:rPr>
          <w:rFonts w:ascii="Times New Roman" w:hAnsi="Times New Roman" w:cs="Times New Roman"/>
        </w:rPr>
        <w:t>Jeune Chercheuse /</w:t>
      </w:r>
      <w:r w:rsidR="00B94C1E">
        <w:rPr>
          <w:rFonts w:ascii="Times New Roman" w:hAnsi="Times New Roman" w:cs="Times New Roman"/>
        </w:rPr>
        <w:t xml:space="preserve"> Jeune Chercheur de la DCP. </w:t>
      </w:r>
    </w:p>
    <w:p w:rsidR="0028316B" w:rsidRPr="0028316B" w:rsidRDefault="00CB7614" w:rsidP="0028316B">
      <w:pPr>
        <w:jc w:val="both"/>
        <w:rPr>
          <w:rFonts w:ascii="Times New Roman" w:hAnsi="Times New Roman" w:cs="Times New Roman"/>
          <w:lang w:val="en-FR"/>
        </w:rPr>
      </w:pPr>
      <w:r w:rsidRPr="00CB7614">
        <w:rPr>
          <w:rFonts w:ascii="Times New Roman" w:hAnsi="Times New Roman" w:cs="Times New Roman"/>
        </w:rPr>
        <w:t>Ce prix s’adresse à des chercheuses / chercheurs, Maîtresse / Maître de Conférences ou Chargée / Chargé de Recherche</w:t>
      </w:r>
      <w:r w:rsidR="00B94C1E">
        <w:rPr>
          <w:rFonts w:ascii="Times New Roman" w:hAnsi="Times New Roman" w:cs="Times New Roman"/>
        </w:rPr>
        <w:t xml:space="preserve">, </w:t>
      </w:r>
      <w:r w:rsidR="00B94C1E">
        <w:rPr>
          <w:rFonts w:ascii="Times New Roman" w:hAnsi="Times New Roman" w:cs="Times New Roman"/>
          <w:b/>
        </w:rPr>
        <w:t>âgés au maximum de 40 ans</w:t>
      </w:r>
      <w:r w:rsidR="00B94C1E">
        <w:rPr>
          <w:rFonts w:ascii="Times New Roman" w:hAnsi="Times New Roman" w:cs="Times New Roman"/>
        </w:rPr>
        <w:t xml:space="preserve"> dans l’année de leur candidature. </w:t>
      </w:r>
      <w:r w:rsidR="0028316B" w:rsidRPr="0028316B">
        <w:rPr>
          <w:rFonts w:ascii="Times New Roman" w:hAnsi="Times New Roman" w:cs="Times New Roman"/>
          <w:lang w:val="en-FR"/>
        </w:rPr>
        <w:t>Les congés de maternité</w:t>
      </w:r>
      <w:r w:rsidR="0028316B">
        <w:rPr>
          <w:rFonts w:ascii="Times New Roman" w:hAnsi="Times New Roman" w:cs="Times New Roman"/>
          <w:lang w:val="en-FR"/>
        </w:rPr>
        <w:t xml:space="preserve">, </w:t>
      </w:r>
      <w:r w:rsidR="0028316B" w:rsidRPr="0028316B">
        <w:rPr>
          <w:rFonts w:ascii="Times New Roman" w:hAnsi="Times New Roman" w:cs="Times New Roman"/>
          <w:lang w:val="en-FR"/>
        </w:rPr>
        <w:t>paternité</w:t>
      </w:r>
      <w:r w:rsidR="0028316B">
        <w:rPr>
          <w:rFonts w:ascii="Times New Roman" w:hAnsi="Times New Roman" w:cs="Times New Roman"/>
          <w:lang w:val="en-FR"/>
        </w:rPr>
        <w:t xml:space="preserve">, </w:t>
      </w:r>
      <w:r w:rsidR="0028316B" w:rsidRPr="0028316B">
        <w:rPr>
          <w:rFonts w:ascii="Times New Roman" w:hAnsi="Times New Roman" w:cs="Times New Roman"/>
          <w:lang w:val="en-FR"/>
        </w:rPr>
        <w:t>parental peuvent être pris en compte avec un recul de la limite correspondant à la durée réelle de l’événement. De plus, pour les femmes, la limite est reculée d’un an par enfant à charge</w:t>
      </w:r>
    </w:p>
    <w:p w:rsidR="0028316B" w:rsidRDefault="0028316B" w:rsidP="0028316B">
      <w:pPr>
        <w:jc w:val="both"/>
        <w:rPr>
          <w:rFonts w:ascii="Times New Roman" w:hAnsi="Times New Roman" w:cs="Times New Roman"/>
        </w:rPr>
      </w:pPr>
    </w:p>
    <w:p w:rsidR="0028316B" w:rsidRDefault="00B94C1E" w:rsidP="002831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 prérequis d’inscription sont les suivants :</w:t>
      </w:r>
    </w:p>
    <w:p w:rsidR="0028316B" w:rsidRPr="005A5A40" w:rsidRDefault="00B94C1E" w:rsidP="0028316B">
      <w:pPr>
        <w:jc w:val="both"/>
        <w:rPr>
          <w:rFonts w:ascii="Times New Roman" w:hAnsi="Times New Roman" w:cs="Times New Roman"/>
        </w:rPr>
      </w:pPr>
      <w:r w:rsidRPr="005A5A40">
        <w:rPr>
          <w:rFonts w:ascii="Times New Roman" w:hAnsi="Times New Roman" w:cs="Times New Roman"/>
        </w:rPr>
        <w:t>Date limite de candidature :</w:t>
      </w:r>
      <w:r w:rsidRPr="005A5A40">
        <w:rPr>
          <w:rFonts w:ascii="Times New Roman" w:hAnsi="Times New Roman" w:cs="Times New Roman"/>
          <w:b/>
        </w:rPr>
        <w:t xml:space="preserve"> </w:t>
      </w:r>
      <w:r w:rsidR="005A5A40" w:rsidRPr="005A5A40">
        <w:rPr>
          <w:rFonts w:ascii="Times New Roman" w:hAnsi="Times New Roman" w:cs="Times New Roman"/>
          <w:b/>
          <w:color w:val="FF0000"/>
        </w:rPr>
        <w:t>18 avril 2025</w:t>
      </w:r>
      <w:r w:rsidRPr="005A5A40">
        <w:rPr>
          <w:rFonts w:ascii="Times New Roman" w:hAnsi="Times New Roman" w:cs="Times New Roman"/>
        </w:rPr>
        <w:t xml:space="preserve"> </w:t>
      </w:r>
    </w:p>
    <w:p w:rsidR="00635BD4" w:rsidRPr="005A5A40" w:rsidRDefault="00B94C1E" w:rsidP="005A5A40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5A5A40">
        <w:rPr>
          <w:rFonts w:ascii="Times New Roman" w:hAnsi="Times New Roman" w:cs="Times New Roman"/>
        </w:rPr>
        <w:t xml:space="preserve">Les candidatures sont à envoyer </w:t>
      </w:r>
      <w:r w:rsidRPr="005A5A40">
        <w:rPr>
          <w:rFonts w:ascii="Times New Roman" w:hAnsi="Times New Roman" w:cs="Times New Roman"/>
          <w:b/>
          <w:bCs/>
        </w:rPr>
        <w:t xml:space="preserve">sous format </w:t>
      </w:r>
      <w:proofErr w:type="spellStart"/>
      <w:r w:rsidRPr="005A5A40">
        <w:rPr>
          <w:rFonts w:ascii="Times New Roman" w:hAnsi="Times New Roman" w:cs="Times New Roman"/>
          <w:b/>
          <w:bCs/>
        </w:rPr>
        <w:t>pdf</w:t>
      </w:r>
      <w:proofErr w:type="spellEnd"/>
      <w:r w:rsidRPr="005A5A40">
        <w:rPr>
          <w:rFonts w:ascii="Times New Roman" w:hAnsi="Times New Roman" w:cs="Times New Roman"/>
          <w:b/>
          <w:bCs/>
        </w:rPr>
        <w:t xml:space="preserve"> (un seul fichier)</w:t>
      </w:r>
      <w:r w:rsidRPr="005A5A40">
        <w:rPr>
          <w:rFonts w:ascii="Times New Roman" w:hAnsi="Times New Roman" w:cs="Times New Roman"/>
        </w:rPr>
        <w:t xml:space="preserve">, à : </w:t>
      </w:r>
      <w:hyperlink r:id="rId7" w:history="1">
        <w:r w:rsidR="00CD1B54" w:rsidRPr="005A5A40">
          <w:rPr>
            <w:rStyle w:val="Hyperlink"/>
            <w:rFonts w:ascii="Times New Roman" w:hAnsi="Times New Roman" w:cs="Times New Roman"/>
          </w:rPr>
          <w:t>jerome.dejeu@femto-st.fr</w:t>
        </w:r>
      </w:hyperlink>
      <w:r w:rsidR="00CD1B54" w:rsidRPr="005A5A40">
        <w:rPr>
          <w:rFonts w:ascii="Times New Roman" w:hAnsi="Times New Roman" w:cs="Times New Roman"/>
        </w:rPr>
        <w:t xml:space="preserve"> et </w:t>
      </w:r>
      <w:hyperlink r:id="rId8" w:history="1">
        <w:r w:rsidR="00CD1B54" w:rsidRPr="005A5A40">
          <w:rPr>
            <w:rStyle w:val="Hyperlink"/>
            <w:rFonts w:ascii="Times New Roman" w:hAnsi="Times New Roman" w:cs="Times New Roman"/>
          </w:rPr>
          <w:t>carine.clavaguera@universite-paris-saclay.fr</w:t>
        </w:r>
      </w:hyperlink>
      <w:r w:rsidR="00CD1B54" w:rsidRPr="005A5A40">
        <w:rPr>
          <w:rFonts w:ascii="Times New Roman" w:hAnsi="Times New Roman" w:cs="Times New Roman"/>
        </w:rPr>
        <w:t>.</w:t>
      </w:r>
      <w:r w:rsidRPr="005A5A40">
        <w:rPr>
          <w:rFonts w:ascii="Times New Roman" w:hAnsi="Times New Roman" w:cs="Times New Roman"/>
        </w:rPr>
        <w:t xml:space="preserve"> </w:t>
      </w:r>
    </w:p>
    <w:p w:rsidR="00442F12" w:rsidRDefault="00B94C1E">
      <w:pPr>
        <w:pStyle w:val="ListParagraph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5A5A40">
        <w:rPr>
          <w:rFonts w:ascii="Times New Roman" w:hAnsi="Times New Roman" w:cs="Times New Roman"/>
          <w:b/>
          <w:bCs/>
        </w:rPr>
        <w:t xml:space="preserve">Les dossiers </w:t>
      </w:r>
      <w:r>
        <w:rPr>
          <w:rFonts w:ascii="Times New Roman" w:hAnsi="Times New Roman" w:cs="Times New Roman"/>
        </w:rPr>
        <w:t xml:space="preserve">(situation du candidat, activités scientifiques, pédagogiques, collectives, d’encadrement, résumé des travaux de recherche) </w:t>
      </w:r>
      <w:r w:rsidRPr="005A5A40">
        <w:rPr>
          <w:rFonts w:ascii="Times New Roman" w:hAnsi="Times New Roman" w:cs="Times New Roman"/>
          <w:b/>
          <w:bCs/>
        </w:rPr>
        <w:t>ne doivent pas excéder 10 pages (hors annexe)</w:t>
      </w:r>
      <w:r>
        <w:rPr>
          <w:rFonts w:ascii="Times New Roman" w:hAnsi="Times New Roman" w:cs="Times New Roman"/>
        </w:rPr>
        <w:t xml:space="preserve">. La liste de la production scientifique (articles, communications) sera donnée en annexe. </w:t>
      </w:r>
    </w:p>
    <w:p w:rsidR="00442F12" w:rsidRDefault="00B94C1E">
      <w:pPr>
        <w:pStyle w:val="ListParagraph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 candidats doivent clairement indiqu</w:t>
      </w:r>
      <w:r w:rsidR="005B6EDD">
        <w:rPr>
          <w:rFonts w:ascii="Times New Roman" w:hAnsi="Times New Roman" w:cs="Times New Roman"/>
        </w:rPr>
        <w:t>er</w:t>
      </w:r>
      <w:r>
        <w:rPr>
          <w:rFonts w:ascii="Times New Roman" w:hAnsi="Times New Roman" w:cs="Times New Roman"/>
        </w:rPr>
        <w:t xml:space="preserve"> s’ils se revendiquent d’une </w:t>
      </w:r>
      <w:r w:rsidR="001E2893">
        <w:rPr>
          <w:rFonts w:ascii="Times New Roman" w:hAnsi="Times New Roman" w:cs="Times New Roman"/>
        </w:rPr>
        <w:t>des subdivisions</w:t>
      </w:r>
      <w:r>
        <w:rPr>
          <w:rFonts w:ascii="Times New Roman" w:hAnsi="Times New Roman" w:cs="Times New Roman"/>
        </w:rPr>
        <w:t xml:space="preserve"> de la DCP.</w:t>
      </w:r>
    </w:p>
    <w:p w:rsidR="00442F12" w:rsidRDefault="00B94C1E">
      <w:pPr>
        <w:pStyle w:val="ListParagraph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Les candidats doivent impérativement être membres de la SCF ou de la SFP </w:t>
      </w:r>
      <w:r>
        <w:rPr>
          <w:rFonts w:ascii="Times New Roman" w:hAnsi="Times New Roman" w:cs="Times New Roman"/>
          <w:u w:val="single"/>
        </w:rPr>
        <w:t>et</w:t>
      </w:r>
      <w:r>
        <w:rPr>
          <w:rFonts w:ascii="Times New Roman" w:hAnsi="Times New Roman" w:cs="Times New Roman"/>
        </w:rPr>
        <w:t xml:space="preserve"> de la DCP</w:t>
      </w:r>
      <w:r w:rsidR="00A82B3A">
        <w:rPr>
          <w:rFonts w:ascii="Times New Roman" w:hAnsi="Times New Roman" w:cs="Times New Roman"/>
        </w:rPr>
        <w:t xml:space="preserve"> </w:t>
      </w:r>
      <w:r w:rsidR="00A82B3A" w:rsidRPr="004405CC">
        <w:rPr>
          <w:rFonts w:ascii="Times New Roman" w:hAnsi="Times New Roman" w:cs="Times New Roman"/>
        </w:rPr>
        <w:t>en tant que division principale</w:t>
      </w:r>
      <w:r>
        <w:rPr>
          <w:rFonts w:ascii="Times New Roman" w:hAnsi="Times New Roman" w:cs="Times New Roman"/>
        </w:rPr>
        <w:t>.</w:t>
      </w:r>
    </w:p>
    <w:p w:rsidR="0028316B" w:rsidRPr="0028316B" w:rsidRDefault="00B94C1E" w:rsidP="0028316B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Les candidats ne peuvent pas être membres </w:t>
      </w:r>
      <w:r w:rsidR="00A82B3A" w:rsidRPr="004405CC">
        <w:rPr>
          <w:rFonts w:ascii="Times New Roman" w:hAnsi="Times New Roman" w:cs="Times New Roman"/>
        </w:rPr>
        <w:t>du Conseil de la DCP et/ou des bureaux des subdivisions, divisions transverses</w:t>
      </w:r>
      <w:r w:rsidR="00635BD4">
        <w:rPr>
          <w:rFonts w:ascii="Times New Roman" w:hAnsi="Times New Roman" w:cs="Times New Roman"/>
        </w:rPr>
        <w:t xml:space="preserve">, sections régionales </w:t>
      </w:r>
      <w:r w:rsidR="00A82B3A" w:rsidRPr="004405CC">
        <w:rPr>
          <w:rFonts w:ascii="Times New Roman" w:hAnsi="Times New Roman" w:cs="Times New Roman"/>
        </w:rPr>
        <w:t>ou groupes thématiques de la SCF.</w:t>
      </w:r>
    </w:p>
    <w:p w:rsidR="0028316B" w:rsidRDefault="0028316B" w:rsidP="0028316B">
      <w:pPr>
        <w:spacing w:line="276" w:lineRule="auto"/>
        <w:jc w:val="both"/>
        <w:rPr>
          <w:rFonts w:ascii="Times New Roman" w:hAnsi="Times New Roman" w:cs="Times New Roman"/>
          <w:iCs/>
        </w:rPr>
      </w:pPr>
      <w:r w:rsidRPr="008D38C8">
        <w:rPr>
          <w:rFonts w:ascii="Times New Roman" w:hAnsi="Times New Roman" w:cs="Times New Roman"/>
          <w:iCs/>
        </w:rPr>
        <w:t>Le cas échéant, il est demandé aux candidat(e)s de lister les prix déjà obtenus ainsi que leurs éventuelles candidatures en cours d'évaluation à des prix relevant de la Société Chimique de France (SCF) ou de la Société Française de Physique (SFP).</w:t>
      </w:r>
    </w:p>
    <w:p w:rsidR="0028316B" w:rsidRDefault="0028316B">
      <w:pPr>
        <w:jc w:val="both"/>
        <w:rPr>
          <w:rFonts w:ascii="Times New Roman" w:hAnsi="Times New Roman" w:cs="Times New Roman"/>
        </w:rPr>
      </w:pPr>
    </w:p>
    <w:p w:rsidR="00442F12" w:rsidRDefault="00B94C1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 obligations du récipiendaire du prix sont :</w:t>
      </w:r>
    </w:p>
    <w:p w:rsidR="00A82B3A" w:rsidRDefault="005A5A40" w:rsidP="00A82B3A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Donner u</w:t>
      </w:r>
      <w:r w:rsidR="00B94C1E">
        <w:rPr>
          <w:rFonts w:ascii="Times New Roman" w:hAnsi="Times New Roman" w:cs="Times New Roman"/>
        </w:rPr>
        <w:t xml:space="preserve">ne présentation orale de leurs travaux récompensés lors </w:t>
      </w:r>
      <w:r>
        <w:rPr>
          <w:rFonts w:ascii="Times New Roman" w:hAnsi="Times New Roman" w:cs="Times New Roman"/>
        </w:rPr>
        <w:t>d’un</w:t>
      </w:r>
      <w:r w:rsidR="00CD1917" w:rsidRPr="004405CC">
        <w:rPr>
          <w:rFonts w:ascii="Times New Roman" w:hAnsi="Times New Roman" w:cs="Times New Roman"/>
        </w:rPr>
        <w:t xml:space="preserve"> prochain évènement DCP</w:t>
      </w:r>
      <w:r w:rsidR="00635BD4">
        <w:rPr>
          <w:rFonts w:ascii="Times New Roman" w:hAnsi="Times New Roman" w:cs="Times New Roman"/>
        </w:rPr>
        <w:t>.</w:t>
      </w:r>
    </w:p>
    <w:p w:rsidR="00442F12" w:rsidRDefault="005A5A40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Rédiger un</w:t>
      </w:r>
      <w:r w:rsidR="00B94C1E">
        <w:rPr>
          <w:rFonts w:ascii="Times New Roman" w:hAnsi="Times New Roman" w:cs="Times New Roman"/>
        </w:rPr>
        <w:t xml:space="preserve"> article sur les travaux récompensés qui paraîtra dans l’Actualité Chimique</w:t>
      </w:r>
      <w:r w:rsidR="00A82B3A">
        <w:rPr>
          <w:rFonts w:ascii="Times New Roman" w:hAnsi="Times New Roman" w:cs="Times New Roman"/>
        </w:rPr>
        <w:t xml:space="preserve"> </w:t>
      </w:r>
      <w:r w:rsidR="00A82B3A" w:rsidRPr="004405CC">
        <w:rPr>
          <w:rFonts w:ascii="Times New Roman" w:hAnsi="Times New Roman" w:cs="Times New Roman"/>
        </w:rPr>
        <w:t>au plus tard l’année N+1 de l’attribution du prix</w:t>
      </w:r>
      <w:r w:rsidR="00B94C1E" w:rsidRPr="004405CC">
        <w:rPr>
          <w:rFonts w:ascii="Times New Roman" w:hAnsi="Times New Roman" w:cs="Times New Roman"/>
        </w:rPr>
        <w:t>.</w:t>
      </w:r>
    </w:p>
    <w:p w:rsidR="00442F12" w:rsidRDefault="00442F12">
      <w:pPr>
        <w:sectPr w:rsidR="00442F1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0" w:gutter="0"/>
          <w:cols w:space="720"/>
          <w:formProt w:val="0"/>
          <w:docGrid w:linePitch="360"/>
        </w:sectPr>
      </w:pPr>
    </w:p>
    <w:p w:rsidR="00442F12" w:rsidRDefault="00442F12">
      <w:pPr>
        <w:rPr>
          <w:rFonts w:ascii="Times New Roman" w:hAnsi="Times New Roman" w:cs="Times New Roman"/>
          <w:sz w:val="32"/>
          <w:szCs w:val="32"/>
          <w:u w:val="single"/>
        </w:rPr>
        <w:sectPr w:rsidR="00442F12">
          <w:type w:val="continuous"/>
          <w:pgSz w:w="11906" w:h="16838"/>
          <w:pgMar w:top="1417" w:right="1417" w:bottom="1417" w:left="1417" w:header="708" w:footer="0" w:gutter="0"/>
          <w:cols w:space="720"/>
          <w:formProt w:val="0"/>
          <w:docGrid w:linePitch="360"/>
        </w:sectPr>
      </w:pPr>
    </w:p>
    <w:p w:rsidR="00442F12" w:rsidRDefault="00B94C1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lastRenderedPageBreak/>
        <w:t xml:space="preserve">Prix </w:t>
      </w:r>
      <w:r w:rsidR="001D6E6C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Jeune Chercheuse /</w:t>
      </w: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Jeune Chercheur </w:t>
      </w:r>
      <w:r w:rsidR="0028316B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2025</w:t>
      </w:r>
    </w:p>
    <w:p w:rsidR="00442F12" w:rsidRDefault="00442F12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42F12" w:rsidRDefault="00442F12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42F12" w:rsidRDefault="00B94C1E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Nom :                                                             Prénom :</w:t>
      </w:r>
    </w:p>
    <w:p w:rsidR="00442F12" w:rsidRDefault="00B94C1E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Age :</w:t>
      </w:r>
    </w:p>
    <w:p w:rsidR="00442F12" w:rsidRDefault="00B94C1E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Numéro d’adhérent à la SCF ou la SFP :</w:t>
      </w:r>
    </w:p>
    <w:p w:rsidR="00442F12" w:rsidRDefault="00B94C1E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 de la première inscription :</w:t>
      </w:r>
    </w:p>
    <w:p w:rsidR="00133931" w:rsidRDefault="00133931" w:rsidP="005E0951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4405CC">
        <w:rPr>
          <w:rFonts w:ascii="Times New Roman" w:hAnsi="Times New Roman" w:cs="Times New Roman"/>
        </w:rPr>
        <w:t xml:space="preserve">Subdivision DCP : </w:t>
      </w:r>
    </w:p>
    <w:p w:rsidR="00442F12" w:rsidRDefault="00B94C1E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Situation actuelle :</w:t>
      </w:r>
    </w:p>
    <w:p w:rsidR="00442F12" w:rsidRDefault="00B94C1E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Adresse professionnelle :</w:t>
      </w:r>
    </w:p>
    <w:p w:rsidR="00442F12" w:rsidRDefault="00B94C1E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Adresse électronique :  </w:t>
      </w:r>
    </w:p>
    <w:p w:rsidR="00442F12" w:rsidRDefault="00B94C1E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 et lieu de votre embauche :</w:t>
      </w:r>
    </w:p>
    <w:p w:rsidR="00442F12" w:rsidRDefault="00B94C1E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Statut (MCF, CR ou similaire) :</w:t>
      </w:r>
    </w:p>
    <w:p w:rsidR="00442F12" w:rsidRDefault="00442F12">
      <w:pPr>
        <w:spacing w:after="200" w:line="276" w:lineRule="auto"/>
        <w:jc w:val="both"/>
        <w:rPr>
          <w:rFonts w:ascii="Times New Roman" w:hAnsi="Times New Roman" w:cs="Times New Roman"/>
        </w:rPr>
      </w:pPr>
    </w:p>
    <w:sectPr w:rsidR="00442F12">
      <w:headerReference w:type="default" r:id="rId15"/>
      <w:pgSz w:w="11906" w:h="16838"/>
      <w:pgMar w:top="1417" w:right="1417" w:bottom="1417" w:left="1417" w:header="708" w:footer="0" w:gutter="0"/>
      <w:cols w:space="720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821E7" w:rsidRDefault="008821E7">
      <w:r>
        <w:separator/>
      </w:r>
    </w:p>
  </w:endnote>
  <w:endnote w:type="continuationSeparator" w:id="0">
    <w:p w:rsidR="008821E7" w:rsidRDefault="00882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notTrueType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D65AF" w:rsidRDefault="003D65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D65AF" w:rsidRDefault="003D65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D65AF" w:rsidRDefault="003D65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821E7" w:rsidRDefault="008821E7">
      <w:r>
        <w:separator/>
      </w:r>
    </w:p>
  </w:footnote>
  <w:footnote w:type="continuationSeparator" w:id="0">
    <w:p w:rsidR="008821E7" w:rsidRDefault="008821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D65AF" w:rsidRDefault="003D65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2F12" w:rsidRDefault="003D65AF">
    <w:pPr>
      <w:pStyle w:val="Header"/>
      <w:pBdr>
        <w:bottom w:val="single" w:sz="4" w:space="1" w:color="000000"/>
      </w:pBdr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1915B3" wp14:editId="0F624B66">
          <wp:simplePos x="0" y="0"/>
          <wp:positionH relativeFrom="column">
            <wp:posOffset>4371975</wp:posOffset>
          </wp:positionH>
          <wp:positionV relativeFrom="paragraph">
            <wp:posOffset>66040</wp:posOffset>
          </wp:positionV>
          <wp:extent cx="1353820" cy="1009650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4C1E">
      <w:rPr>
        <w:noProof/>
      </w:rPr>
      <w:drawing>
        <wp:anchor distT="0" distB="0" distL="114300" distR="114300" simplePos="0" relativeHeight="3" behindDoc="1" locked="0" layoutInCell="0" allowOverlap="1">
          <wp:simplePos x="0" y="0"/>
          <wp:positionH relativeFrom="column">
            <wp:posOffset>2354580</wp:posOffset>
          </wp:positionH>
          <wp:positionV relativeFrom="paragraph">
            <wp:posOffset>-113665</wp:posOffset>
          </wp:positionV>
          <wp:extent cx="1416685" cy="1314450"/>
          <wp:effectExtent l="0" t="0" r="0" b="0"/>
          <wp:wrapSquare wrapText="bothSides"/>
          <wp:docPr id="1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0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16685" cy="1314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42F12" w:rsidRDefault="00B94C1E">
    <w:pPr>
      <w:pStyle w:val="Header"/>
      <w:pBdr>
        <w:bottom w:val="single" w:sz="4" w:space="1" w:color="000000"/>
      </w:pBdr>
      <w:jc w:val="center"/>
      <w:rPr>
        <w:b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</w:pPr>
    <w:r>
      <w:rPr>
        <w:b/>
        <w:noProof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  <w:drawing>
        <wp:anchor distT="0" distB="0" distL="0" distR="0" simplePos="0" relativeHeight="2" behindDoc="1" locked="0" layoutInCell="0" allowOverlap="1">
          <wp:simplePos x="0" y="0"/>
          <wp:positionH relativeFrom="column">
            <wp:posOffset>451485</wp:posOffset>
          </wp:positionH>
          <wp:positionV relativeFrom="paragraph">
            <wp:posOffset>79375</wp:posOffset>
          </wp:positionV>
          <wp:extent cx="1619250" cy="736600"/>
          <wp:effectExtent l="0" t="0" r="0" b="0"/>
          <wp:wrapNone/>
          <wp:docPr id="3" name="Image 3" descr="https://upload.wikimedia.org/wikipedia/en/a/ac/SCF_Franc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https://upload.wikimedia.org/wikipedia/en/a/ac/SCF_France_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736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42F12" w:rsidRDefault="00442F12">
    <w:pPr>
      <w:pStyle w:val="Header"/>
      <w:pBdr>
        <w:bottom w:val="single" w:sz="4" w:space="1" w:color="000000"/>
      </w:pBdr>
      <w:jc w:val="center"/>
      <w:rPr>
        <w:b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</w:pPr>
  </w:p>
  <w:p w:rsidR="00442F12" w:rsidRDefault="00442F12">
    <w:pPr>
      <w:pStyle w:val="Header"/>
      <w:pBdr>
        <w:bottom w:val="single" w:sz="4" w:space="1" w:color="000000"/>
      </w:pBdr>
      <w:jc w:val="center"/>
      <w:rPr>
        <w:b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</w:pPr>
  </w:p>
  <w:p w:rsidR="00442F12" w:rsidRDefault="00B94C1E">
    <w:pPr>
      <w:pStyle w:val="Header"/>
      <w:pBdr>
        <w:bottom w:val="single" w:sz="4" w:space="1" w:color="000000"/>
      </w:pBdr>
      <w:jc w:val="center"/>
      <w:rPr>
        <w:b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</w:pPr>
    <w:r>
      <w:rPr>
        <w:b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  <w:t>Division Chimie Physique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D65AF" w:rsidRDefault="003D65A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2F12" w:rsidRDefault="00442F1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75D28"/>
    <w:multiLevelType w:val="multilevel"/>
    <w:tmpl w:val="0428F3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B14036A"/>
    <w:multiLevelType w:val="multilevel"/>
    <w:tmpl w:val="777A176E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BB51BC7"/>
    <w:multiLevelType w:val="multilevel"/>
    <w:tmpl w:val="939E86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33F459D"/>
    <w:multiLevelType w:val="multilevel"/>
    <w:tmpl w:val="BC9C2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40F25BC"/>
    <w:multiLevelType w:val="multilevel"/>
    <w:tmpl w:val="C87CEF1C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 w:hint="default"/>
      </w:rPr>
    </w:lvl>
  </w:abstractNum>
  <w:num w:numId="1" w16cid:durableId="1067386915">
    <w:abstractNumId w:val="4"/>
  </w:num>
  <w:num w:numId="2" w16cid:durableId="291525242">
    <w:abstractNumId w:val="3"/>
  </w:num>
  <w:num w:numId="3" w16cid:durableId="98382256">
    <w:abstractNumId w:val="2"/>
  </w:num>
  <w:num w:numId="4" w16cid:durableId="2101367906">
    <w:abstractNumId w:val="1"/>
  </w:num>
  <w:num w:numId="5" w16cid:durableId="1001080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F12"/>
    <w:rsid w:val="001033FC"/>
    <w:rsid w:val="00133931"/>
    <w:rsid w:val="00134C4A"/>
    <w:rsid w:val="001B5272"/>
    <w:rsid w:val="001D6E6C"/>
    <w:rsid w:val="001E2893"/>
    <w:rsid w:val="001E5ABD"/>
    <w:rsid w:val="0027580A"/>
    <w:rsid w:val="0028316B"/>
    <w:rsid w:val="00311467"/>
    <w:rsid w:val="00327531"/>
    <w:rsid w:val="003D65AF"/>
    <w:rsid w:val="00400A8B"/>
    <w:rsid w:val="004203AC"/>
    <w:rsid w:val="004405CC"/>
    <w:rsid w:val="00442F12"/>
    <w:rsid w:val="00532210"/>
    <w:rsid w:val="005543EC"/>
    <w:rsid w:val="005A5A40"/>
    <w:rsid w:val="005B6EDD"/>
    <w:rsid w:val="005E0951"/>
    <w:rsid w:val="00635BD4"/>
    <w:rsid w:val="006F1215"/>
    <w:rsid w:val="00711C4F"/>
    <w:rsid w:val="00744B7A"/>
    <w:rsid w:val="008821E7"/>
    <w:rsid w:val="00955E75"/>
    <w:rsid w:val="0097214A"/>
    <w:rsid w:val="0098673E"/>
    <w:rsid w:val="00A82B3A"/>
    <w:rsid w:val="00B51654"/>
    <w:rsid w:val="00B94C1E"/>
    <w:rsid w:val="00BA120A"/>
    <w:rsid w:val="00CB7614"/>
    <w:rsid w:val="00CC53F2"/>
    <w:rsid w:val="00CD1917"/>
    <w:rsid w:val="00CD1B54"/>
    <w:rsid w:val="00D412D3"/>
    <w:rsid w:val="00D50BCF"/>
    <w:rsid w:val="00D900C9"/>
    <w:rsid w:val="00DF6F9F"/>
    <w:rsid w:val="00E019E8"/>
    <w:rsid w:val="00EE6D57"/>
    <w:rsid w:val="00FB4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32BD3"/>
  <w15:docId w15:val="{4D34EB84-2796-4704-B5CD-6E1402EF8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27ACB"/>
    <w:pPr>
      <w:keepNext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0A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1605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517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6527B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qFormat/>
    <w:rsid w:val="00D27ACB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C90A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En-tteCar">
    <w:name w:val="En-tête Car"/>
    <w:basedOn w:val="DefaultParagraphFont"/>
    <w:uiPriority w:val="99"/>
    <w:qFormat/>
    <w:rsid w:val="00A841F0"/>
  </w:style>
  <w:style w:type="character" w:customStyle="1" w:styleId="FooterChar">
    <w:name w:val="Footer Char"/>
    <w:basedOn w:val="DefaultParagraphFont"/>
    <w:link w:val="Footer"/>
    <w:uiPriority w:val="99"/>
    <w:qFormat/>
    <w:rsid w:val="00A841F0"/>
  </w:style>
  <w:style w:type="character" w:customStyle="1" w:styleId="Mentionnonrsolue1">
    <w:name w:val="Mention non résolue1"/>
    <w:basedOn w:val="DefaultParagraphFont"/>
    <w:uiPriority w:val="99"/>
    <w:semiHidden/>
    <w:unhideWhenUsed/>
    <w:qFormat/>
    <w:rsid w:val="006C794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DA1A9F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DA1A9F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DA1A9F"/>
    <w:rPr>
      <w:b/>
      <w:bCs/>
      <w:sz w:val="20"/>
      <w:szCs w:val="2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1605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E7483"/>
    <w:pPr>
      <w:ind w:left="720"/>
      <w:contextualSpacing/>
    </w:pPr>
  </w:style>
  <w:style w:type="paragraph" w:customStyle="1" w:styleId="Default">
    <w:name w:val="Default"/>
    <w:qFormat/>
    <w:rsid w:val="00C92ED2"/>
    <w:rPr>
      <w:rFonts w:ascii="Times New Roman" w:eastAsiaTheme="minorHAnsi" w:hAnsi="Times New Roman" w:cs="Times New Roman"/>
      <w:color w:val="000000"/>
      <w:lang w:eastAsia="en-US"/>
    </w:rPr>
  </w:style>
  <w:style w:type="paragraph" w:styleId="NormalWeb">
    <w:name w:val="Normal (Web)"/>
    <w:basedOn w:val="Normal"/>
    <w:uiPriority w:val="99"/>
    <w:semiHidden/>
    <w:unhideWhenUsed/>
    <w:qFormat/>
    <w:rsid w:val="00C90A3B"/>
    <w:pPr>
      <w:spacing w:beforeAutospacing="1" w:afterAutospacing="1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uiPriority w:val="99"/>
    <w:unhideWhenUsed/>
    <w:rsid w:val="00A841F0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link w:val="FooterChar"/>
    <w:uiPriority w:val="99"/>
    <w:unhideWhenUsed/>
    <w:rsid w:val="00A841F0"/>
    <w:pPr>
      <w:tabs>
        <w:tab w:val="center" w:pos="4703"/>
        <w:tab w:val="right" w:pos="9406"/>
      </w:tabs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DA1A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DA1A9F"/>
    <w:rPr>
      <w:b/>
      <w:bCs/>
    </w:rPr>
  </w:style>
  <w:style w:type="character" w:customStyle="1" w:styleId="Mentionnonrsolue2">
    <w:name w:val="Mention non résolue2"/>
    <w:basedOn w:val="DefaultParagraphFont"/>
    <w:uiPriority w:val="99"/>
    <w:semiHidden/>
    <w:unhideWhenUsed/>
    <w:rsid w:val="001E289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D1B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58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315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0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ine.clavaguera@universite-paris-saclay.f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jerome.dejeu@femto-st.fr" TargetMode="Externa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385</Words>
  <Characters>2197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UBP</Company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Malfreyt</dc:creator>
  <dc:description/>
  <cp:lastModifiedBy>Carine Clavaguera</cp:lastModifiedBy>
  <cp:revision>7</cp:revision>
  <dcterms:created xsi:type="dcterms:W3CDTF">2024-02-10T20:50:00Z</dcterms:created>
  <dcterms:modified xsi:type="dcterms:W3CDTF">2025-02-27T17:32:00Z</dcterms:modified>
  <dc:language>fr-FR</dc:language>
</cp:coreProperties>
</file>